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A1" w:rsidRDefault="007E5BA1" w:rsidP="007E5BA1">
      <w:bookmarkStart w:id="0" w:name="_GoBack"/>
      <w:bookmarkEnd w:id="0"/>
    </w:p>
    <w:p w:rsidR="007E5BA1" w:rsidRDefault="007E5BA1" w:rsidP="007E5BA1">
      <w:pPr>
        <w:pStyle w:val="Overskrift1"/>
        <w:rPr>
          <w:rFonts w:ascii="Arial" w:hAnsi="Arial"/>
          <w:sz w:val="28"/>
        </w:rPr>
      </w:pPr>
      <w:r>
        <w:rPr>
          <w:rFonts w:ascii="Arial" w:hAnsi="Arial"/>
          <w:sz w:val="28"/>
        </w:rPr>
        <w:t>INNLEDNING</w:t>
      </w:r>
    </w:p>
    <w:p w:rsidR="007E5BA1" w:rsidRDefault="007E5BA1" w:rsidP="007E5BA1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E5BA1">
        <w:trPr>
          <w:trHeight w:val="30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1" w:rsidRDefault="007E5BA1">
            <w:pPr>
              <w:spacing w:line="360" w:lineRule="auto"/>
              <w:rPr>
                <w:b/>
                <w:bCs/>
              </w:rPr>
            </w:pPr>
          </w:p>
          <w:p w:rsidR="007E5BA1" w:rsidRDefault="007E5BA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Enhet, faggruppe:Blodbank</w:t>
            </w:r>
          </w:p>
          <w:p w:rsidR="007E5BA1" w:rsidRDefault="007E5BA1">
            <w:pPr>
              <w:spacing w:line="360" w:lineRule="auto"/>
            </w:pPr>
            <w:r>
              <w:rPr>
                <w:b/>
                <w:bCs/>
              </w:rPr>
              <w:t xml:space="preserve">Parameter: </w:t>
            </w:r>
            <w:r>
              <w:t xml:space="preserve"> AB0 og Rh(D)-typing, antistoffscreening, antistoffidentifisering, fenotyping, antigentypinger                                                                           </w:t>
            </w:r>
          </w:p>
          <w:p w:rsidR="007E5BA1" w:rsidRDefault="007E5BA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Prøvematerialer: </w:t>
            </w:r>
            <w:r>
              <w:t>EDTA-blod, EDTA-plasma, serum</w:t>
            </w:r>
          </w:p>
          <w:p w:rsidR="007E5BA1" w:rsidRDefault="007E5BA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Metode: </w:t>
            </w:r>
            <w:r>
              <w:t xml:space="preserve"> Gelkort fra DiaMed</w:t>
            </w:r>
          </w:p>
          <w:p w:rsidR="007E5BA1" w:rsidRDefault="007E5BA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Instrument:</w:t>
            </w:r>
            <w:r>
              <w:t>ID-Gelstation Plus</w:t>
            </w:r>
          </w:p>
          <w:p w:rsidR="007E5BA1" w:rsidRDefault="007E5BA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Referanser:</w:t>
            </w:r>
          </w:p>
          <w:p w:rsidR="007E5BA1" w:rsidRDefault="007E5BA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Eksterne valideringer: </w:t>
            </w:r>
            <w:r>
              <w:t xml:space="preserve"> Vedlagt kopi av validering utført ved Sykehuset i Tønsberg</w:t>
            </w:r>
          </w:p>
          <w:p w:rsidR="007E5BA1" w:rsidRDefault="007E5BA1">
            <w:pPr>
              <w:spacing w:line="360" w:lineRule="auto"/>
            </w:pPr>
            <w:r>
              <w:rPr>
                <w:b/>
                <w:bCs/>
              </w:rPr>
              <w:t xml:space="preserve">Godkjenninger: </w:t>
            </w:r>
          </w:p>
        </w:tc>
      </w:tr>
    </w:tbl>
    <w:p w:rsidR="007E5BA1" w:rsidRDefault="007E5BA1" w:rsidP="007E5BA1">
      <w:pPr>
        <w:ind w:right="-851"/>
        <w:rPr>
          <w:b/>
          <w:bCs/>
        </w:rPr>
      </w:pPr>
    </w:p>
    <w:p w:rsidR="007E5BA1" w:rsidRDefault="007E5BA1" w:rsidP="007E5BA1">
      <w:pPr>
        <w:ind w:right="-85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Årsak til begrenset validering:</w:t>
      </w:r>
    </w:p>
    <w:p w:rsidR="007E5BA1" w:rsidRDefault="007E5BA1" w:rsidP="007E5BA1">
      <w:pPr>
        <w:ind w:right="-851"/>
        <w:rPr>
          <w:b/>
          <w:bCs/>
        </w:rPr>
      </w:pPr>
      <w:r>
        <w:rPr>
          <w:b/>
          <w:bCs/>
        </w:rPr>
        <w:t>X nytt instrument</w:t>
      </w:r>
      <w:r>
        <w:rPr>
          <w:b/>
          <w:bCs/>
        </w:rPr>
        <w:tab/>
      </w:r>
      <w:r>
        <w:rPr>
          <w:b/>
          <w:bCs/>
        </w:rPr>
        <w:sym w:font="Symbol" w:char="00FF"/>
      </w:r>
      <w:r>
        <w:rPr>
          <w:b/>
          <w:bCs/>
        </w:rPr>
        <w:t xml:space="preserve"> ny metode</w:t>
      </w:r>
      <w:r>
        <w:rPr>
          <w:b/>
          <w:bCs/>
        </w:rPr>
        <w:tab/>
      </w:r>
      <w:r>
        <w:rPr>
          <w:b/>
          <w:bCs/>
        </w:rPr>
        <w:sym w:font="Symbol" w:char="00FF"/>
      </w:r>
      <w:r>
        <w:rPr>
          <w:b/>
          <w:bCs/>
        </w:rPr>
        <w:t xml:space="preserve"> metodemodifisering</w:t>
      </w:r>
      <w:r>
        <w:rPr>
          <w:b/>
          <w:bCs/>
        </w:rPr>
        <w:tab/>
      </w:r>
      <w:r>
        <w:rPr>
          <w:b/>
          <w:bCs/>
        </w:rPr>
        <w:sym w:font="Symbol" w:char="00FF"/>
      </w:r>
      <w:r>
        <w:rPr>
          <w:b/>
          <w:bCs/>
        </w:rPr>
        <w:t xml:space="preserve"> akkreditering</w:t>
      </w:r>
      <w:r>
        <w:rPr>
          <w:b/>
          <w:bCs/>
        </w:rPr>
        <w:tab/>
      </w:r>
      <w:r>
        <w:rPr>
          <w:b/>
          <w:bCs/>
        </w:rPr>
        <w:sym w:font="Symbol" w:char="00FF"/>
      </w:r>
      <w:r>
        <w:rPr>
          <w:b/>
          <w:bCs/>
        </w:rPr>
        <w:t xml:space="preserve"> Annet: ___</w:t>
      </w:r>
    </w:p>
    <w:p w:rsidR="007E5BA1" w:rsidRDefault="007E5BA1" w:rsidP="007E5BA1">
      <w:pPr>
        <w:ind w:right="-851"/>
        <w:rPr>
          <w:b/>
          <w:bCs/>
        </w:rPr>
      </w:pPr>
    </w:p>
    <w:p w:rsidR="007E5BA1" w:rsidRDefault="007E5BA1" w:rsidP="007E5BA1">
      <w:pPr>
        <w:ind w:right="-851"/>
        <w:rPr>
          <w:b/>
          <w:bCs/>
        </w:rPr>
      </w:pPr>
    </w:p>
    <w:p w:rsidR="007E5BA1" w:rsidRPr="0072774D" w:rsidRDefault="007E5BA1" w:rsidP="0072774D">
      <w:pPr>
        <w:spacing w:line="360" w:lineRule="auto"/>
        <w:ind w:right="-851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VALIDERINGSPLAN</w:t>
      </w:r>
      <w:r>
        <w:rPr>
          <w:rFonts w:ascii="Arial" w:hAnsi="Arial" w:cs="Arial"/>
          <w:b/>
          <w:bCs/>
        </w:rPr>
        <w:t xml:space="preserve"> </w:t>
      </w:r>
    </w:p>
    <w:p w:rsidR="007E5BA1" w:rsidRDefault="007E5BA1" w:rsidP="007E5BA1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Metodens nøyaktighet planlegges dokumentert slik: </w:t>
      </w:r>
    </w:p>
    <w:p w:rsidR="007E5BA1" w:rsidRDefault="007E5BA1" w:rsidP="007E5BA1">
      <w:pPr>
        <w:spacing w:line="360" w:lineRule="auto"/>
        <w:rPr>
          <w:rFonts w:ascii="Arial" w:hAnsi="Arial" w:cs="Arial"/>
          <w:b/>
          <w:bCs/>
          <w:sz w:val="22"/>
        </w:rPr>
      </w:pPr>
    </w:p>
    <w:tbl>
      <w:tblPr>
        <w:tblW w:w="94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7"/>
      </w:tblGrid>
      <w:tr w:rsidR="007E5BA1">
        <w:trPr>
          <w:trHeight w:val="1964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1" w:rsidRDefault="007E5BA1">
            <w:pPr>
              <w:spacing w:line="360" w:lineRule="auto"/>
            </w:pPr>
            <w:r>
              <w:rPr>
                <w:b/>
                <w:bCs/>
              </w:rPr>
              <w:lastRenderedPageBreak/>
              <w:t>a) Sammenligning av resultater med andre metoder:</w:t>
            </w:r>
            <w:r>
              <w:t xml:space="preserve"> Vi skal  kjøre parallelt med manuelle metoder for alle aktuelle analyser.</w:t>
            </w:r>
          </w:p>
          <w:p w:rsidR="007E5BA1" w:rsidRDefault="007E5BA1">
            <w:pPr>
              <w:spacing w:line="360" w:lineRule="auto"/>
            </w:pPr>
            <w:r>
              <w:t>Vi skal kjøre100 AB0 og Rh(D) typinger parallellt med AB0-typing på bioplate og Rh(D) i glass.</w:t>
            </w:r>
          </w:p>
          <w:p w:rsidR="007E5BA1" w:rsidRDefault="007E5BA1">
            <w:pPr>
              <w:spacing w:line="360" w:lineRule="auto"/>
            </w:pPr>
            <w:r>
              <w:t>Til AB0/Rh(D)-typing har vi følgende kort:</w:t>
            </w:r>
          </w:p>
          <w:p w:rsidR="007E5BA1" w:rsidRDefault="007E5BA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DiaClon ABD conf. for patients, ref. 5005</w:t>
            </w:r>
          </w:p>
          <w:p w:rsidR="007E5BA1" w:rsidRDefault="007E5BA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DiaClon ABD conf. for donors, ref.   5105</w:t>
            </w:r>
          </w:p>
          <w:p w:rsidR="007E5BA1" w:rsidRDefault="007E5BA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DiaClon AB0/D + reverse grouping for patients ref. 5074</w:t>
            </w:r>
          </w:p>
          <w:p w:rsidR="007E5BA1" w:rsidRDefault="007E5BA1">
            <w:pPr>
              <w:spacing w:line="360" w:lineRule="auto"/>
            </w:pPr>
            <w:r>
              <w:t>Vi kjører minst 30 kort av hver type parallellt med manuell metode før vi godkjenner kortet til bruk i Gelstation.</w:t>
            </w:r>
          </w:p>
          <w:p w:rsidR="007E5BA1" w:rsidRDefault="007E5BA1">
            <w:pPr>
              <w:spacing w:line="360" w:lineRule="auto"/>
            </w:pPr>
            <w:r>
              <w:t>DiaClon ABD conf. for donors som brukes til kontrolltyping av blodgivere godkjennes fordi blodgiverne allerede er typet flere ganger tidligere.</w:t>
            </w:r>
          </w:p>
          <w:p w:rsidR="007E5BA1" w:rsidRDefault="007E5BA1">
            <w:pPr>
              <w:spacing w:line="360" w:lineRule="auto"/>
            </w:pPr>
            <w:r>
              <w:t>Anti-A og Anti-B må gi minst 3+ reaksjon for å godkjennes. Reaksjon med A og/eller B-celler godkjennes hvis de gir 1+ reaksjon.</w:t>
            </w:r>
          </w:p>
          <w:p w:rsidR="007E5BA1" w:rsidRDefault="007E5BA1">
            <w:pPr>
              <w:spacing w:line="360" w:lineRule="auto"/>
            </w:pPr>
            <w:r>
              <w:t>Det skal utføres 30 Rh-fenotypinger parallelt med manuell metode, til dette bruker vi gelkort av typen DiaClon Rh Subgroup +K, ref. 5011.</w:t>
            </w:r>
          </w:p>
          <w:p w:rsidR="007E5BA1" w:rsidRDefault="007E5BA1">
            <w:pPr>
              <w:spacing w:line="360" w:lineRule="auto"/>
            </w:pPr>
            <w:r>
              <w:t>Til antistoffscreening  bruker vi coombs Anti-IgG, ref. 5054</w:t>
            </w:r>
          </w:p>
          <w:p w:rsidR="007E5BA1" w:rsidRDefault="007E5BA1">
            <w:pPr>
              <w:spacing w:line="360" w:lineRule="auto"/>
            </w:pPr>
            <w:r>
              <w:t>Vi skal kjøre 30 negative og 10 positive antistoffscreeninger på Gelstation og manuelt med Liss/coombs-kort.</w:t>
            </w:r>
          </w:p>
          <w:p w:rsidR="007E5BA1" w:rsidRDefault="007E5BA1">
            <w:pPr>
              <w:spacing w:line="360" w:lineRule="auto"/>
            </w:pPr>
            <w:r>
              <w:t>Det skal utføres antistoffidentifisering med Gelstation og manuelt på de 10 positive screeningene. 6 av prøvene er pasientprøver med ulike antistoffer, de 4 andre er kjente antistoffer som er fortynnet. Vi identifiserer anti-D, anti-Fya, anti-c og anti-M i kjøpte antisera.</w:t>
            </w:r>
          </w:p>
          <w:p w:rsidR="007E5BA1" w:rsidRDefault="007E5BA1">
            <w:pPr>
              <w:spacing w:line="360" w:lineRule="auto"/>
              <w:rPr>
                <w:b/>
                <w:bCs/>
              </w:rPr>
            </w:pPr>
            <w:r>
              <w:t>Vi skal utføre 15 typinger parallellt med henholdsvis anti-Fya, anti-Fyb,Anti-M, anti-N, Anti-S, anti-s, anti-Jka,anti-Jkb, anti-Lea, anti-Leb, anti-Lua, anti-Kpa, anti-P1  i tillegg kjøres kjente positive og negative kontroller for hvert oppsett</w:t>
            </w:r>
            <w:r w:rsidR="00B008A9">
              <w:t xml:space="preserve"> der vi greier å finne blodgivere som er typet tidligere</w:t>
            </w:r>
            <w:r>
              <w:t>.</w:t>
            </w:r>
          </w:p>
          <w:p w:rsidR="007E5BA1" w:rsidRDefault="007E5BA1">
            <w:pPr>
              <w:spacing w:line="360" w:lineRule="auto"/>
            </w:pPr>
            <w:r>
              <w:rPr>
                <w:b/>
                <w:bCs/>
              </w:rPr>
              <w:t>b) Sammenligning mellom laboratorier, SLP:</w:t>
            </w:r>
            <w:r>
              <w:t xml:space="preserve"> Equalis, svensk kvalitetskontroll skal kjøres  på maskina i valideringsperioden.</w:t>
            </w:r>
          </w:p>
          <w:p w:rsidR="007E5BA1" w:rsidRDefault="007E5BA1">
            <w:pPr>
              <w:spacing w:line="360" w:lineRule="auto"/>
            </w:pPr>
          </w:p>
        </w:tc>
      </w:tr>
    </w:tbl>
    <w:p w:rsidR="007E5BA1" w:rsidRDefault="007E5BA1" w:rsidP="007E5BA1">
      <w:pPr>
        <w:spacing w:line="360" w:lineRule="auto"/>
        <w:rPr>
          <w:b/>
          <w:bCs/>
        </w:rPr>
      </w:pPr>
    </w:p>
    <w:p w:rsidR="007E5BA1" w:rsidRDefault="007E5BA1" w:rsidP="007E5BA1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Andre ytelsesmål vi ønsker å måle selv og hvordan vi planlegger å måle disse: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E5BA1">
        <w:trPr>
          <w:trHeight w:val="93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1" w:rsidRDefault="007E5BA1">
            <w:r>
              <w:rPr>
                <w:b/>
                <w:bCs/>
              </w:rPr>
              <w:t xml:space="preserve">Repeterbarhet: </w:t>
            </w:r>
            <w:r>
              <w:t>En prøve</w:t>
            </w:r>
            <w:r>
              <w:rPr>
                <w:b/>
                <w:bCs/>
              </w:rPr>
              <w:t xml:space="preserve"> </w:t>
            </w:r>
            <w:r>
              <w:t xml:space="preserve">som analyseres flere ganger samme dag må gi identisk resultat </w:t>
            </w:r>
          </w:p>
          <w:p w:rsidR="007E5BA1" w:rsidRDefault="007E5BA1">
            <w:pPr>
              <w:rPr>
                <w:b/>
                <w:bCs/>
              </w:rPr>
            </w:pPr>
            <w:r>
              <w:rPr>
                <w:b/>
                <w:bCs/>
              </w:rPr>
              <w:t>Reproduserbarhet:</w:t>
            </w:r>
            <w:r>
              <w:t xml:space="preserve"> En prøve som analyseres 3 dager etter hverandre må gi samme resultat.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E5BA1" w:rsidRDefault="007E5BA1" w:rsidP="007E5BA1">
      <w:pPr>
        <w:rPr>
          <w:b/>
          <w:bCs/>
        </w:rPr>
      </w:pPr>
    </w:p>
    <w:p w:rsidR="007E5BA1" w:rsidRDefault="007E5BA1" w:rsidP="007E5BA1">
      <w:pPr>
        <w:pStyle w:val="Overskrift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GODKJENNING</w:t>
      </w:r>
    </w:p>
    <w:p w:rsidR="0072774D" w:rsidRPr="0072774D" w:rsidRDefault="0072774D" w:rsidP="0072774D"/>
    <w:p w:rsidR="007E5BA1" w:rsidRDefault="007E5BA1" w:rsidP="007E5BA1">
      <w:r>
        <w:t xml:space="preserve">Jeg har vurdert valideringsplanen fra 01.10.2009 </w:t>
      </w:r>
      <w:r w:rsidR="00F6087D">
        <w:t xml:space="preserve"> og</w:t>
      </w:r>
      <w:r w:rsidR="0072774D">
        <w:t xml:space="preserve"> godkjenner den.</w:t>
      </w:r>
    </w:p>
    <w:p w:rsidR="007E5BA1" w:rsidRDefault="007E5BA1" w:rsidP="007E5BA1"/>
    <w:p w:rsidR="007E5BA1" w:rsidRDefault="007E5BA1" w:rsidP="007E5BA1"/>
    <w:p w:rsidR="007E5BA1" w:rsidRDefault="007E5BA1" w:rsidP="007E5BA1">
      <w:pPr>
        <w:spacing w:line="360" w:lineRule="auto"/>
      </w:pPr>
      <w:r>
        <w:tab/>
      </w:r>
      <w:r>
        <w:tab/>
      </w:r>
      <w:r>
        <w:tab/>
        <w:t>Driftsleder:        dato:___________</w:t>
      </w:r>
      <w:r>
        <w:tab/>
        <w:t>Sign:____________________</w:t>
      </w:r>
    </w:p>
    <w:p w:rsidR="007E5BA1" w:rsidRDefault="007E5BA1" w:rsidP="007E5BA1">
      <w:r>
        <w:tab/>
      </w:r>
      <w:r>
        <w:tab/>
      </w:r>
      <w:r>
        <w:tab/>
        <w:t>Avdelingsleder: dato:</w:t>
      </w:r>
      <w:r>
        <w:tab/>
        <w:t>___________</w:t>
      </w:r>
      <w:r>
        <w:tab/>
        <w:t>Sign:_____________________</w:t>
      </w:r>
    </w:p>
    <w:sectPr w:rsidR="007E5BA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13" w:rsidRDefault="009B5C13">
      <w:r>
        <w:separator/>
      </w:r>
    </w:p>
  </w:endnote>
  <w:endnote w:type="continuationSeparator" w:id="0">
    <w:p w:rsidR="009B5C13" w:rsidRDefault="009B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13" w:rsidRDefault="009B5C13">
      <w:r>
        <w:separator/>
      </w:r>
    </w:p>
  </w:footnote>
  <w:footnote w:type="continuationSeparator" w:id="0">
    <w:p w:rsidR="009B5C13" w:rsidRDefault="009B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6"/>
      <w:gridCol w:w="5433"/>
      <w:gridCol w:w="2163"/>
    </w:tblGrid>
    <w:tr w:rsidR="008C3142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8C3142" w:rsidRDefault="008C3142">
          <w:r>
            <w:t>ALM-BB</w:t>
          </w:r>
        </w:p>
      </w:tc>
      <w:tc>
        <w:tcPr>
          <w:tcW w:w="5528" w:type="dxa"/>
          <w:vMerge w:val="restart"/>
        </w:tcPr>
        <w:p w:rsidR="008C3142" w:rsidRDefault="008C3142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VALIDERINGSPLAN FOR BEGRENSET VALIDERING AV ID-GELSTATION PLUS</w:t>
          </w:r>
        </w:p>
      </w:tc>
      <w:tc>
        <w:tcPr>
          <w:tcW w:w="2196" w:type="dxa"/>
        </w:tcPr>
        <w:p w:rsidR="008C3142" w:rsidRDefault="008C3142">
          <w:pPr>
            <w:rPr>
              <w:sz w:val="22"/>
            </w:rPr>
          </w:pPr>
          <w:r>
            <w:rPr>
              <w:sz w:val="22"/>
            </w:rPr>
            <w:t>Gyldig fra 01.10.2009</w:t>
          </w:r>
        </w:p>
      </w:tc>
    </w:tr>
    <w:tr w:rsidR="008C3142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8C3142" w:rsidRDefault="008C3142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074DBC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074DBC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:rsidR="008C3142" w:rsidRDefault="008C3142">
          <w:pPr>
            <w:rPr>
              <w:b/>
              <w:bCs/>
            </w:rPr>
          </w:pPr>
        </w:p>
      </w:tc>
      <w:tc>
        <w:tcPr>
          <w:tcW w:w="2196" w:type="dxa"/>
        </w:tcPr>
        <w:p w:rsidR="008C3142" w:rsidRDefault="008C3142">
          <w:r>
            <w:t>Godkj: ljs</w:t>
          </w:r>
        </w:p>
      </w:tc>
    </w:tr>
    <w:tr w:rsidR="008C3142">
      <w:tblPrEx>
        <w:tblCellMar>
          <w:top w:w="0" w:type="dxa"/>
          <w:bottom w:w="0" w:type="dxa"/>
        </w:tblCellMar>
      </w:tblPrEx>
      <w:trPr>
        <w:cantSplit/>
      </w:trPr>
      <w:tc>
        <w:tcPr>
          <w:tcW w:w="9212" w:type="dxa"/>
          <w:gridSpan w:val="3"/>
        </w:tcPr>
        <w:p w:rsidR="008C3142" w:rsidRDefault="008C3142">
          <w:r>
            <w:rPr>
              <w:sz w:val="18"/>
            </w:rPr>
            <w:t>*Filnavn og bane (fra ”Sett inn”) eller navnet til den EQS-prosedyren som har dette vedlagt          Utskriftsdato: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 w:rsidR="00074DBC">
            <w:rPr>
              <w:noProof/>
              <w:sz w:val="18"/>
            </w:rPr>
            <w:t>26.01.2022</w:t>
          </w:r>
          <w:r>
            <w:rPr>
              <w:sz w:val="18"/>
            </w:rPr>
            <w:fldChar w:fldCharType="end"/>
          </w:r>
        </w:p>
      </w:tc>
    </w:tr>
  </w:tbl>
  <w:p w:rsidR="008C3142" w:rsidRDefault="008C31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A1"/>
    <w:rsid w:val="00074DBC"/>
    <w:rsid w:val="002D2911"/>
    <w:rsid w:val="0072774D"/>
    <w:rsid w:val="007E5BA1"/>
    <w:rsid w:val="00876878"/>
    <w:rsid w:val="008C3142"/>
    <w:rsid w:val="008D2A44"/>
    <w:rsid w:val="008F046B"/>
    <w:rsid w:val="009B5C13"/>
    <w:rsid w:val="00B008A9"/>
    <w:rsid w:val="00E64B54"/>
    <w:rsid w:val="00F475FF"/>
    <w:rsid w:val="00F6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01DC0-9543-4CA1-81D8-F24661F9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rsid w:val="007E5BA1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E6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ljsalberg</dc:creator>
  <cp:keywords/>
  <dc:description/>
  <cp:lastModifiedBy>Vordal, Tove Elisabeth Berg</cp:lastModifiedBy>
  <cp:revision>2</cp:revision>
  <cp:lastPrinted>2010-01-06T12:39:00Z</cp:lastPrinted>
  <dcterms:created xsi:type="dcterms:W3CDTF">2022-01-26T08:42:00Z</dcterms:created>
  <dcterms:modified xsi:type="dcterms:W3CDTF">2022-01-26T08:42:00Z</dcterms:modified>
</cp:coreProperties>
</file>