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CF" w:rsidRDefault="006142CF" w:rsidP="006142CF">
      <w:bookmarkStart w:id="0" w:name="_GoBack"/>
      <w:bookmarkEnd w:id="0"/>
    </w:p>
    <w:p w:rsidR="006142CF" w:rsidRPr="006142CF" w:rsidRDefault="006142CF" w:rsidP="006142CF">
      <w:pPr>
        <w:pStyle w:val="Overskrift1"/>
        <w:rPr>
          <w:rFonts w:ascii="Arial" w:hAnsi="Arial"/>
          <w:sz w:val="28"/>
        </w:rPr>
      </w:pPr>
      <w:r w:rsidRPr="006142CF">
        <w:rPr>
          <w:rFonts w:ascii="Arial" w:hAnsi="Arial"/>
          <w:sz w:val="28"/>
        </w:rPr>
        <w:t>INNLEDNING</w:t>
      </w:r>
    </w:p>
    <w:p w:rsidR="006142CF" w:rsidRPr="006142CF" w:rsidRDefault="006142CF" w:rsidP="006142CF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60FC5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9781" w:type="dxa"/>
            <w:tcBorders>
              <w:bottom w:val="single" w:sz="4" w:space="0" w:color="auto"/>
            </w:tcBorders>
          </w:tcPr>
          <w:p w:rsidR="006142CF" w:rsidRDefault="006142CF">
            <w:pPr>
              <w:spacing w:line="360" w:lineRule="auto"/>
              <w:rPr>
                <w:b/>
                <w:bCs/>
              </w:rPr>
            </w:pPr>
          </w:p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Enhet, faggruppe:</w:t>
            </w:r>
            <w:r w:rsidR="00435E02">
              <w:rPr>
                <w:b/>
                <w:bCs/>
              </w:rPr>
              <w:t>Blodbank</w:t>
            </w:r>
          </w:p>
          <w:p w:rsidR="00B60FC5" w:rsidRDefault="00B60FC5">
            <w:pPr>
              <w:spacing w:line="360" w:lineRule="auto"/>
            </w:pPr>
            <w:r>
              <w:rPr>
                <w:b/>
                <w:bCs/>
              </w:rPr>
              <w:t xml:space="preserve">Parameter: </w:t>
            </w:r>
            <w:r>
              <w:t xml:space="preserve"> </w:t>
            </w:r>
            <w:r w:rsidR="00435E02">
              <w:t>AB0 og Rh(D)-typing</w:t>
            </w:r>
            <w:r>
              <w:t xml:space="preserve">                                                                           </w:t>
            </w:r>
          </w:p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Prøvematerialer:</w:t>
            </w:r>
            <w:r w:rsidR="00E209A9">
              <w:rPr>
                <w:b/>
                <w:bCs/>
              </w:rPr>
              <w:t xml:space="preserve"> </w:t>
            </w:r>
            <w:r w:rsidR="00E209A9" w:rsidRPr="00E209A9">
              <w:t>EDTA-blod</w:t>
            </w:r>
          </w:p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Metode: </w:t>
            </w:r>
            <w:r w:rsidR="00E209A9" w:rsidRPr="00E209A9">
              <w:rPr>
                <w:bCs/>
              </w:rPr>
              <w:t>Analysering på Gelkort</w:t>
            </w:r>
            <w:r>
              <w:t xml:space="preserve"> </w:t>
            </w:r>
          </w:p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Instrument:</w:t>
            </w:r>
            <w:r w:rsidR="00E209A9">
              <w:rPr>
                <w:b/>
                <w:bCs/>
              </w:rPr>
              <w:t xml:space="preserve"> </w:t>
            </w:r>
            <w:r w:rsidR="00E209A9" w:rsidRPr="00E209A9">
              <w:t>ID Gelstati</w:t>
            </w:r>
            <w:r w:rsidR="00E209A9">
              <w:t>on</w:t>
            </w:r>
            <w:r w:rsidR="000E19CD">
              <w:t>.</w:t>
            </w:r>
            <w:r>
              <w:t xml:space="preserve">              </w:t>
            </w:r>
          </w:p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Eksterne valideringer: </w:t>
            </w:r>
            <w:r>
              <w:t xml:space="preserve"> </w:t>
            </w:r>
            <w:r w:rsidR="00E209A9">
              <w:t>Blodbanken Tønsberg</w:t>
            </w:r>
          </w:p>
          <w:p w:rsidR="00B60FC5" w:rsidRDefault="00B60FC5">
            <w:pPr>
              <w:spacing w:line="360" w:lineRule="auto"/>
            </w:pPr>
            <w:r>
              <w:rPr>
                <w:b/>
                <w:bCs/>
              </w:rPr>
              <w:t xml:space="preserve">Godkjenninger: </w:t>
            </w:r>
            <w:r w:rsidR="00FB47D0">
              <w:rPr>
                <w:b/>
                <w:bCs/>
              </w:rPr>
              <w:t xml:space="preserve">: </w:t>
            </w:r>
            <w:r w:rsidR="00FB47D0">
              <w:t>Produsenten av gelkort og ID-Gelstaion DiaMed oppgir å være sertifisert etter ISO9001:2000 og EN ISO 13435:2000 og oppgir å praktisere GMP. Produsenten  har IVD-merk</w:t>
            </w:r>
          </w:p>
        </w:tc>
      </w:tr>
    </w:tbl>
    <w:p w:rsidR="00B60FC5" w:rsidRDefault="00B60FC5">
      <w:pPr>
        <w:ind w:right="-851"/>
        <w:rPr>
          <w:b/>
          <w:bCs/>
        </w:rPr>
      </w:pPr>
    </w:p>
    <w:p w:rsidR="00B60FC5" w:rsidRDefault="00B60FC5">
      <w:pPr>
        <w:ind w:right="-85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Årsak til begrenset validering:</w:t>
      </w:r>
    </w:p>
    <w:p w:rsidR="00B60FC5" w:rsidRDefault="00E209A9">
      <w:pPr>
        <w:ind w:right="-851"/>
        <w:rPr>
          <w:b/>
          <w:bCs/>
        </w:rPr>
      </w:pPr>
      <w:r>
        <w:rPr>
          <w:b/>
          <w:bCs/>
        </w:rPr>
        <w:t>x</w:t>
      </w:r>
      <w:r w:rsidR="00B60FC5">
        <w:rPr>
          <w:b/>
          <w:bCs/>
        </w:rPr>
        <w:sym w:font="Symbol" w:char="F0FF"/>
      </w:r>
      <w:r w:rsidR="00B60FC5">
        <w:rPr>
          <w:b/>
          <w:bCs/>
        </w:rPr>
        <w:t xml:space="preserve"> nytt instrument</w:t>
      </w:r>
      <w:r w:rsidR="00B60FC5">
        <w:rPr>
          <w:b/>
          <w:bCs/>
        </w:rPr>
        <w:tab/>
      </w:r>
      <w:r w:rsidR="00B60FC5">
        <w:rPr>
          <w:b/>
          <w:bCs/>
        </w:rPr>
        <w:sym w:font="Symbol" w:char="F0FF"/>
      </w:r>
      <w:r w:rsidR="00B60FC5">
        <w:rPr>
          <w:b/>
          <w:bCs/>
        </w:rPr>
        <w:t xml:space="preserve"> ny metode</w:t>
      </w:r>
      <w:r w:rsidR="00B60FC5">
        <w:rPr>
          <w:b/>
          <w:bCs/>
        </w:rPr>
        <w:tab/>
      </w:r>
      <w:r w:rsidR="00602B7E">
        <w:rPr>
          <w:b/>
          <w:bCs/>
        </w:rPr>
        <w:t>X</w:t>
      </w:r>
      <w:r w:rsidR="00B60FC5">
        <w:rPr>
          <w:b/>
          <w:bCs/>
        </w:rPr>
        <w:sym w:font="Symbol" w:char="F0FF"/>
      </w:r>
      <w:r w:rsidR="00B60FC5">
        <w:rPr>
          <w:b/>
          <w:bCs/>
        </w:rPr>
        <w:t xml:space="preserve"> metodemodifisering</w:t>
      </w:r>
      <w:r w:rsidR="00B60FC5">
        <w:rPr>
          <w:b/>
          <w:bCs/>
        </w:rPr>
        <w:tab/>
      </w:r>
      <w:r w:rsidR="00B60FC5">
        <w:rPr>
          <w:b/>
          <w:bCs/>
        </w:rPr>
        <w:sym w:font="Symbol" w:char="F0FF"/>
      </w:r>
      <w:r w:rsidR="00B60FC5">
        <w:rPr>
          <w:b/>
          <w:bCs/>
        </w:rPr>
        <w:t xml:space="preserve"> akkreditering</w:t>
      </w:r>
      <w:r w:rsidR="00B60FC5">
        <w:rPr>
          <w:b/>
          <w:bCs/>
        </w:rPr>
        <w:tab/>
      </w:r>
      <w:r w:rsidR="00B60FC5">
        <w:rPr>
          <w:b/>
          <w:bCs/>
        </w:rPr>
        <w:sym w:font="Symbol" w:char="F0FF"/>
      </w:r>
      <w:r w:rsidR="00B60FC5">
        <w:rPr>
          <w:b/>
          <w:bCs/>
        </w:rPr>
        <w:t xml:space="preserve"> Annet: ___</w:t>
      </w:r>
    </w:p>
    <w:p w:rsidR="00B60FC5" w:rsidRDefault="00B60FC5">
      <w:pPr>
        <w:ind w:right="-851"/>
        <w:rPr>
          <w:b/>
          <w:bCs/>
        </w:rPr>
      </w:pPr>
    </w:p>
    <w:p w:rsidR="00B60FC5" w:rsidRDefault="00B60FC5">
      <w:pPr>
        <w:ind w:right="-851"/>
        <w:rPr>
          <w:b/>
          <w:bCs/>
        </w:rPr>
      </w:pPr>
    </w:p>
    <w:p w:rsidR="00B60FC5" w:rsidRDefault="00B60FC5">
      <w:pPr>
        <w:spacing w:line="360" w:lineRule="auto"/>
        <w:ind w:right="-851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VALIDERINGSPLAN</w:t>
      </w:r>
      <w:r>
        <w:rPr>
          <w:rFonts w:ascii="Arial" w:hAnsi="Arial" w:cs="Arial"/>
          <w:b/>
          <w:bCs/>
        </w:rPr>
        <w:t xml:space="preserve"> </w:t>
      </w:r>
    </w:p>
    <w:p w:rsidR="00B60FC5" w:rsidRDefault="004562F1">
      <w:pPr>
        <w:rPr>
          <w:b/>
          <w:bCs/>
        </w:rPr>
      </w:pPr>
      <w:r>
        <w:rPr>
          <w:rFonts w:ascii="Arial" w:hAnsi="Arial" w:cs="Arial"/>
          <w:b/>
          <w:bCs/>
          <w:sz w:val="22"/>
        </w:rPr>
        <w:t>Se eget dokument; Valideringsplan for ID Gelstation Plus</w:t>
      </w:r>
    </w:p>
    <w:p w:rsidR="00B60FC5" w:rsidRDefault="00B60FC5">
      <w:pPr>
        <w:rPr>
          <w:b/>
          <w:bCs/>
        </w:rPr>
      </w:pPr>
    </w:p>
    <w:p w:rsidR="00B60FC5" w:rsidRDefault="00B60FC5">
      <w:pPr>
        <w:rPr>
          <w:b/>
          <w:bCs/>
        </w:rPr>
      </w:pPr>
    </w:p>
    <w:p w:rsidR="00B60FC5" w:rsidRDefault="00B60FC5">
      <w:pPr>
        <w:pStyle w:val="Overskrift3"/>
      </w:pPr>
      <w:r>
        <w:t>DOKUMENTASJON</w:t>
      </w:r>
    </w:p>
    <w:p w:rsidR="00B60FC5" w:rsidRDefault="00B60FC5">
      <w:pPr>
        <w:rPr>
          <w:b/>
          <w:bCs/>
        </w:rPr>
      </w:pPr>
      <w:r>
        <w:rPr>
          <w:b/>
          <w:bCs/>
        </w:rPr>
        <w:t xml:space="preserve"> </w:t>
      </w:r>
    </w:p>
    <w:p w:rsidR="00B60FC5" w:rsidRDefault="00B60FC5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Metodens nøyaktighet, resultatene av forsøkene:</w:t>
      </w:r>
      <w:r w:rsidR="001C7B54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60FC5">
        <w:tblPrEx>
          <w:tblCellMar>
            <w:top w:w="0" w:type="dxa"/>
            <w:bottom w:w="0" w:type="dxa"/>
          </w:tblCellMar>
        </w:tblPrEx>
        <w:trPr>
          <w:trHeight w:val="2995"/>
        </w:trPr>
        <w:tc>
          <w:tcPr>
            <w:tcW w:w="9781" w:type="dxa"/>
            <w:tcBorders>
              <w:bottom w:val="single" w:sz="4" w:space="0" w:color="auto"/>
            </w:tcBorders>
          </w:tcPr>
          <w:p w:rsidR="00B60FC5" w:rsidRDefault="004C69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a) </w:t>
            </w:r>
            <w:r w:rsidR="00B60FC5">
              <w:rPr>
                <w:b/>
                <w:bCs/>
              </w:rPr>
              <w:t>Bruk av referansematerialer:</w:t>
            </w:r>
            <w:r w:rsidR="00B60FC5">
              <w:t xml:space="preserve"> </w:t>
            </w:r>
            <w:r w:rsidR="00E209A9">
              <w:t>DiaMed Basic QC er analysert, den har kjent blodtype.</w:t>
            </w:r>
          </w:p>
          <w:p w:rsidR="00B60FC5" w:rsidRDefault="004C69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="00B60FC5">
              <w:rPr>
                <w:b/>
                <w:bCs/>
              </w:rPr>
              <w:t>Sammenligning av resultater med andre metoder</w:t>
            </w:r>
            <w:r w:rsidR="00B60FC5">
              <w:t xml:space="preserve">:  </w:t>
            </w:r>
            <w:r w:rsidR="00E209A9">
              <w:t>AB0-typing på Bioplate og Rh(D)-typing i glass.</w:t>
            </w:r>
            <w:r w:rsidR="00B60FC5">
              <w:t xml:space="preserve">  </w:t>
            </w:r>
            <w:r w:rsidR="00022692">
              <w:t>Det er kjørt 100 pasientprøver, alle ga samme resultat,</w:t>
            </w:r>
          </w:p>
          <w:p w:rsidR="00B60FC5" w:rsidRPr="00E209A9" w:rsidRDefault="004C69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c) </w:t>
            </w:r>
            <w:r w:rsidR="00B60FC5">
              <w:rPr>
                <w:b/>
                <w:bCs/>
              </w:rPr>
              <w:t xml:space="preserve">Sammenligning mellom laboratorier, SLP:  </w:t>
            </w:r>
            <w:r w:rsidR="00E209A9" w:rsidRPr="00E209A9">
              <w:rPr>
                <w:bCs/>
              </w:rPr>
              <w:t>Equalis er kjørt i valideringsperioden</w:t>
            </w:r>
            <w:r w:rsidR="00B60FC5">
              <w:rPr>
                <w:b/>
                <w:bCs/>
              </w:rPr>
              <w:t xml:space="preserve"> </w:t>
            </w:r>
            <w:r w:rsidR="00E209A9">
              <w:rPr>
                <w:b/>
                <w:bCs/>
              </w:rPr>
              <w:t>.</w:t>
            </w:r>
          </w:p>
        </w:tc>
      </w:tr>
    </w:tbl>
    <w:p w:rsidR="00B60FC5" w:rsidRDefault="00B60FC5">
      <w:pPr>
        <w:ind w:right="-851"/>
        <w:rPr>
          <w:b/>
          <w:bCs/>
        </w:rPr>
      </w:pPr>
    </w:p>
    <w:p w:rsidR="00B60FC5" w:rsidRDefault="00B60FC5">
      <w:pPr>
        <w:ind w:right="-851"/>
        <w:rPr>
          <w:b/>
          <w:bCs/>
        </w:rPr>
      </w:pPr>
    </w:p>
    <w:p w:rsidR="00B60FC5" w:rsidRDefault="00B60FC5">
      <w:pPr>
        <w:pStyle w:val="Overskrift2"/>
        <w:spacing w:line="360" w:lineRule="auto"/>
      </w:pPr>
      <w:r>
        <w:br w:type="page"/>
      </w:r>
      <w:r>
        <w:lastRenderedPageBreak/>
        <w:t>Tabell 1: Metodens ytelse, op</w:t>
      </w:r>
      <w:r w:rsidR="00880D4C">
        <w:t>pgitte, våre kriterier</w:t>
      </w:r>
      <w:r>
        <w:t>, våre forsøksresultat og de</w:t>
      </w:r>
      <w:r w:rsidR="00880D4C">
        <w:t>t</w:t>
      </w:r>
      <w:r>
        <w:t xml:space="preserve"> vi oppgir utad</w:t>
      </w:r>
    </w:p>
    <w:p w:rsidR="001C7B54" w:rsidRPr="001C7B54" w:rsidRDefault="001C7B54" w:rsidP="001C7B54">
      <w:r w:rsidRPr="001C7B54">
        <w:rPr>
          <w:rFonts w:ascii="Arial" w:hAnsi="Arial" w:cs="Arial"/>
          <w:bCs/>
          <w:sz w:val="22"/>
        </w:rPr>
        <w:t>(stryk det som ikke er aktuelt</w:t>
      </w:r>
      <w:r>
        <w:rPr>
          <w:rFonts w:ascii="Arial" w:hAnsi="Arial" w:cs="Arial"/>
          <w:bCs/>
          <w:sz w:val="22"/>
        </w:rPr>
        <w:t>)</w:t>
      </w:r>
      <w:r w:rsidR="000E19CD">
        <w:rPr>
          <w:rFonts w:ascii="Arial" w:hAnsi="Arial" w:cs="Arial"/>
          <w:bCs/>
          <w:sz w:val="22"/>
        </w:rPr>
        <w:t>***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843"/>
        <w:gridCol w:w="1985"/>
        <w:gridCol w:w="1984"/>
      </w:tblGrid>
      <w:tr w:rsidR="00B60FC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Ytelsesmål *):</w:t>
            </w:r>
          </w:p>
        </w:tc>
        <w:tc>
          <w:tcPr>
            <w:tcW w:w="1701" w:type="dxa"/>
          </w:tcPr>
          <w:p w:rsidR="00B60FC5" w:rsidRDefault="00B60FC5">
            <w:pPr>
              <w:rPr>
                <w:b/>
                <w:bCs/>
              </w:rPr>
            </w:pPr>
            <w:r>
              <w:rPr>
                <w:b/>
                <w:bCs/>
              </w:rPr>
              <w:t>Oppgitt av **):</w:t>
            </w:r>
          </w:p>
        </w:tc>
        <w:tc>
          <w:tcPr>
            <w:tcW w:w="1843" w:type="dxa"/>
          </w:tcPr>
          <w:p w:rsidR="00B60FC5" w:rsidRDefault="00880D4C">
            <w:pPr>
              <w:rPr>
                <w:b/>
                <w:bCs/>
              </w:rPr>
            </w:pPr>
            <w:r>
              <w:rPr>
                <w:b/>
                <w:bCs/>
              </w:rPr>
              <w:t>Våre kriterier</w:t>
            </w:r>
            <w:r>
              <w:rPr>
                <w:b/>
                <w:bCs/>
              </w:rPr>
              <w:br/>
              <w:t>for akseptering</w:t>
            </w:r>
          </w:p>
        </w:tc>
        <w:tc>
          <w:tcPr>
            <w:tcW w:w="1985" w:type="dxa"/>
          </w:tcPr>
          <w:p w:rsidR="00B60FC5" w:rsidRDefault="00B60FC5">
            <w:pPr>
              <w:rPr>
                <w:b/>
                <w:bCs/>
              </w:rPr>
            </w:pPr>
            <w:r>
              <w:rPr>
                <w:b/>
                <w:bCs/>
              </w:rPr>
              <w:t>Resultat av våre forsøk</w:t>
            </w:r>
          </w:p>
        </w:tc>
        <w:tc>
          <w:tcPr>
            <w:tcW w:w="1984" w:type="dxa"/>
          </w:tcPr>
          <w:p w:rsidR="00B60FC5" w:rsidRDefault="00B60FC5">
            <w:pPr>
              <w:rPr>
                <w:b/>
                <w:bCs/>
              </w:rPr>
            </w:pPr>
            <w:r>
              <w:rPr>
                <w:b/>
                <w:bCs/>
              </w:rPr>
              <w:t>Vi oppgir utad</w:t>
            </w:r>
          </w:p>
          <w:p w:rsidR="00C14D50" w:rsidRDefault="00C14D50">
            <w:pPr>
              <w:rPr>
                <w:b/>
                <w:bCs/>
              </w:rPr>
            </w:pPr>
          </w:p>
        </w:tc>
      </w:tr>
      <w:tr w:rsidR="00B60FC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Repeterbarhet</w:t>
            </w:r>
          </w:p>
        </w:tc>
        <w:tc>
          <w:tcPr>
            <w:tcW w:w="1701" w:type="dxa"/>
          </w:tcPr>
          <w:p w:rsidR="00B60FC5" w:rsidRDefault="00B60FC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60FC5" w:rsidRDefault="00E209A9">
            <w:pPr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985" w:type="dxa"/>
          </w:tcPr>
          <w:p w:rsidR="00B60FC5" w:rsidRDefault="00E209A9">
            <w:pPr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984" w:type="dxa"/>
          </w:tcPr>
          <w:p w:rsidR="00B60FC5" w:rsidRDefault="00B60FC5">
            <w:pPr>
              <w:rPr>
                <w:b/>
                <w:bCs/>
              </w:rPr>
            </w:pPr>
          </w:p>
        </w:tc>
      </w:tr>
      <w:tr w:rsidR="00B60FC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Reproduserbarhet</w:t>
            </w:r>
          </w:p>
        </w:tc>
        <w:tc>
          <w:tcPr>
            <w:tcW w:w="1701" w:type="dxa"/>
          </w:tcPr>
          <w:p w:rsidR="00B60FC5" w:rsidRDefault="00B60FC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60FC5" w:rsidRDefault="00E209A9">
            <w:pPr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985" w:type="dxa"/>
          </w:tcPr>
          <w:p w:rsidR="00B60FC5" w:rsidRDefault="00E209A9">
            <w:pPr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984" w:type="dxa"/>
          </w:tcPr>
          <w:p w:rsidR="00B60FC5" w:rsidRDefault="00B60FC5">
            <w:pPr>
              <w:rPr>
                <w:b/>
                <w:bCs/>
              </w:rPr>
            </w:pPr>
          </w:p>
        </w:tc>
      </w:tr>
      <w:tr w:rsidR="00B60FC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FC5" w:rsidRDefault="00B60F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Tillatt totalfeil</w:t>
            </w:r>
          </w:p>
        </w:tc>
        <w:tc>
          <w:tcPr>
            <w:tcW w:w="1701" w:type="dxa"/>
          </w:tcPr>
          <w:p w:rsidR="00B60FC5" w:rsidRDefault="00B60FC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60FC5" w:rsidRDefault="00E209A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B60FC5" w:rsidRDefault="00E209A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B60FC5" w:rsidRDefault="00B60FC5">
            <w:pPr>
              <w:rPr>
                <w:b/>
                <w:bCs/>
              </w:rPr>
            </w:pPr>
          </w:p>
        </w:tc>
      </w:tr>
      <w:tr w:rsidR="00880D4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0D4C" w:rsidRDefault="00880D4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SLP </w:t>
            </w:r>
          </w:p>
        </w:tc>
        <w:tc>
          <w:tcPr>
            <w:tcW w:w="1701" w:type="dxa"/>
          </w:tcPr>
          <w:p w:rsidR="00880D4C" w:rsidRDefault="00880D4C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</w:t>
            </w:r>
          </w:p>
        </w:tc>
        <w:tc>
          <w:tcPr>
            <w:tcW w:w="1843" w:type="dxa"/>
          </w:tcPr>
          <w:p w:rsidR="00880D4C" w:rsidRDefault="00880D4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880D4C" w:rsidRDefault="00880D4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880D4C" w:rsidRDefault="00880D4C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</w:tbl>
    <w:p w:rsidR="00B60FC5" w:rsidRDefault="00B60FC5">
      <w:pPr>
        <w:pStyle w:val="Topptekst"/>
        <w:tabs>
          <w:tab w:val="clear" w:pos="4536"/>
          <w:tab w:val="clear" w:pos="9072"/>
        </w:tabs>
      </w:pPr>
    </w:p>
    <w:p w:rsidR="002E2D11" w:rsidRDefault="002E2D11">
      <w:pPr>
        <w:pStyle w:val="Topptekst"/>
        <w:tabs>
          <w:tab w:val="clear" w:pos="4536"/>
          <w:tab w:val="clear" w:pos="9072"/>
        </w:tabs>
      </w:pPr>
    </w:p>
    <w:p w:rsidR="00D14327" w:rsidRDefault="00B60FC5" w:rsidP="001F0E07">
      <w:pPr>
        <w:pStyle w:val="Topptekst"/>
        <w:tabs>
          <w:tab w:val="clear" w:pos="4536"/>
          <w:tab w:val="clear" w:pos="9072"/>
        </w:tabs>
      </w:pPr>
      <w:r>
        <w:t xml:space="preserve">Følgende detaljrapporter er vedlagt: </w:t>
      </w:r>
      <w:r w:rsidR="00E209A9">
        <w:t>Resultatene finnes i egen perm på fagbioingeniørs kontor.</w:t>
      </w:r>
    </w:p>
    <w:p w:rsidR="00D14327" w:rsidRDefault="00D14327"/>
    <w:p w:rsidR="001C7B54" w:rsidRDefault="001C7B54"/>
    <w:p w:rsidR="001C7B54" w:rsidRPr="001C7B54" w:rsidRDefault="001C7B54" w:rsidP="001C7B54">
      <w:pPr>
        <w:pStyle w:val="Overskrift1"/>
        <w:rPr>
          <w:rFonts w:ascii="Arial" w:hAnsi="Arial"/>
          <w:sz w:val="28"/>
        </w:rPr>
      </w:pPr>
      <w:r w:rsidRPr="001C7B54">
        <w:rPr>
          <w:rFonts w:ascii="Arial" w:hAnsi="Arial"/>
          <w:sz w:val="28"/>
        </w:rPr>
        <w:t>KONKLUSJON</w:t>
      </w:r>
    </w:p>
    <w:p w:rsidR="001F0E07" w:rsidRDefault="001F0E07">
      <w:r>
        <w:t>Alle kortene vi har analysert har gitt samme resultat som analysering av AB0 på Bioplate og Rh(D)-typing i glass</w:t>
      </w:r>
      <w:r w:rsidR="00FB47D0">
        <w:t>.</w:t>
      </w:r>
    </w:p>
    <w:p w:rsidR="00B60FC5" w:rsidRDefault="00341C3F">
      <w:r>
        <w:t xml:space="preserve">Valideringen er utført i tidsrommet  f.o.m.: </w:t>
      </w:r>
      <w:r w:rsidR="00D12440">
        <w:t xml:space="preserve">140909   </w:t>
      </w:r>
      <w:r>
        <w:t xml:space="preserve">  t.o.m.:  </w:t>
      </w:r>
      <w:r w:rsidR="00D12440">
        <w:t xml:space="preserve">08.10.09    </w:t>
      </w:r>
      <w:r>
        <w:t xml:space="preserve">   av  Sign:   </w:t>
      </w:r>
      <w:r w:rsidR="00D12440">
        <w:t>LJS</w:t>
      </w:r>
      <w:r>
        <w:t xml:space="preserve">               </w:t>
      </w:r>
    </w:p>
    <w:p w:rsidR="001C7B54" w:rsidRDefault="001C7B54"/>
    <w:p w:rsidR="00B60FC5" w:rsidRDefault="00B60FC5">
      <w:pPr>
        <w:pStyle w:val="Overskrift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GODKJENNING</w:t>
      </w:r>
    </w:p>
    <w:p w:rsidR="00B60FC5" w:rsidRDefault="00B60FC5">
      <w:r>
        <w:t>Jeg har vurdert den eksterne dokumentasjonen</w:t>
      </w:r>
      <w:r w:rsidR="00FB47D0">
        <w:t>, i form av resultatutskrifter i perm på fagbioingeniørs kontor</w:t>
      </w:r>
      <w:r>
        <w:t xml:space="preserve"> og resultatene av våre undersøkelser og forsøk </w:t>
      </w:r>
      <w:r w:rsidR="004C696D">
        <w:t>dokumentert i denne rapporte</w:t>
      </w:r>
      <w:r w:rsidR="00FB47D0">
        <w:t>n</w:t>
      </w:r>
      <w:r w:rsidR="002E2D11">
        <w:t xml:space="preserve">, og godkjenner metoden </w:t>
      </w:r>
      <w:r w:rsidRPr="004C696D">
        <w:t>til</w:t>
      </w:r>
      <w:r>
        <w:t xml:space="preserve"> tiltenkt bruk fra </w:t>
      </w:r>
      <w:r w:rsidR="00FB47D0">
        <w:t>10.10.2009.</w:t>
      </w:r>
    </w:p>
    <w:p w:rsidR="002E2D11" w:rsidRDefault="002E2D11"/>
    <w:p w:rsidR="002E2D11" w:rsidRDefault="002E2D11" w:rsidP="002E2D11">
      <w:pPr>
        <w:spacing w:line="360" w:lineRule="auto"/>
      </w:pPr>
      <w:r>
        <w:tab/>
      </w:r>
      <w:r>
        <w:tab/>
      </w:r>
      <w:r>
        <w:tab/>
      </w:r>
      <w:r>
        <w:tab/>
        <w:t>Driftsleder:        dato:</w:t>
      </w:r>
      <w:r w:rsidR="00B26F19">
        <w:t>___________</w:t>
      </w:r>
      <w:r>
        <w:tab/>
        <w:t>Sign:</w:t>
      </w:r>
      <w:r w:rsidR="00B26F19">
        <w:t>____________________</w:t>
      </w:r>
    </w:p>
    <w:p w:rsidR="00B60FC5" w:rsidRDefault="00B26F19" w:rsidP="002E2D11">
      <w:pPr>
        <w:spacing w:line="360" w:lineRule="auto"/>
      </w:pPr>
      <w:r>
        <w:tab/>
      </w:r>
      <w:r>
        <w:tab/>
      </w:r>
      <w:r>
        <w:tab/>
      </w:r>
      <w:r>
        <w:tab/>
        <w:t>Avdelingsleder: dato:</w:t>
      </w:r>
      <w:r>
        <w:tab/>
        <w:t>___________</w:t>
      </w:r>
      <w:r>
        <w:tab/>
      </w:r>
      <w:r w:rsidR="002E2D11">
        <w:t>Sign:</w:t>
      </w:r>
      <w:r>
        <w:t>_____________________</w:t>
      </w:r>
    </w:p>
    <w:sectPr w:rsidR="00B60FC5">
      <w:headerReference w:type="default" r:id="rId7"/>
      <w:pgSz w:w="11906" w:h="16838"/>
      <w:pgMar w:top="1417" w:right="70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0E" w:rsidRDefault="005C5D0E">
      <w:r>
        <w:separator/>
      </w:r>
    </w:p>
  </w:endnote>
  <w:endnote w:type="continuationSeparator" w:id="0">
    <w:p w:rsidR="005C5D0E" w:rsidRDefault="005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0E" w:rsidRDefault="005C5D0E">
      <w:r>
        <w:separator/>
      </w:r>
    </w:p>
  </w:footnote>
  <w:footnote w:type="continuationSeparator" w:id="0">
    <w:p w:rsidR="005C5D0E" w:rsidRDefault="005C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095"/>
      <w:gridCol w:w="2268"/>
    </w:tblGrid>
    <w:tr w:rsidR="0027185E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27185E" w:rsidRDefault="0027185E">
          <w:r>
            <w:t>ALM-</w:t>
          </w:r>
          <w:r w:rsidR="005A4BEB">
            <w:t>BB</w:t>
          </w:r>
        </w:p>
      </w:tc>
      <w:tc>
        <w:tcPr>
          <w:tcW w:w="6095" w:type="dxa"/>
          <w:vMerge w:val="restart"/>
        </w:tcPr>
        <w:p w:rsidR="0027185E" w:rsidRDefault="0027185E">
          <w:pPr>
            <w:rPr>
              <w:rFonts w:ascii="Arial" w:hAnsi="Arial" w:cs="Arial"/>
              <w:sz w:val="28"/>
            </w:rPr>
          </w:pPr>
          <w:r w:rsidRPr="006142CF">
            <w:rPr>
              <w:rFonts w:ascii="Comic Sans MS" w:hAnsi="Comic Sans MS"/>
              <w:sz w:val="28"/>
            </w:rPr>
            <w:t>Valideringsrapport for</w:t>
          </w:r>
          <w:r>
            <w:rPr>
              <w:rFonts w:ascii="Comic Sans MS" w:hAnsi="Comic Sans MS"/>
              <w:sz w:val="28"/>
            </w:rPr>
            <w:t xml:space="preserve"> begrenset validering av : DiaClon AB0/D+reverse grouping for patients. </w:t>
          </w:r>
        </w:p>
      </w:tc>
      <w:tc>
        <w:tcPr>
          <w:tcW w:w="2268" w:type="dxa"/>
        </w:tcPr>
        <w:p w:rsidR="0027185E" w:rsidRDefault="0027185E">
          <w:pPr>
            <w:rPr>
              <w:sz w:val="22"/>
            </w:rPr>
          </w:pPr>
          <w:r>
            <w:rPr>
              <w:sz w:val="22"/>
            </w:rPr>
            <w:t>Gyldig fra 010110</w:t>
          </w:r>
        </w:p>
      </w:tc>
    </w:tr>
    <w:tr w:rsidR="0027185E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27185E" w:rsidRDefault="0027185E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C163D7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C163D7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6095" w:type="dxa"/>
          <w:vMerge/>
        </w:tcPr>
        <w:p w:rsidR="0027185E" w:rsidRDefault="0027185E">
          <w:pPr>
            <w:rPr>
              <w:b/>
              <w:bCs/>
            </w:rPr>
          </w:pPr>
        </w:p>
      </w:tc>
      <w:tc>
        <w:tcPr>
          <w:tcW w:w="2268" w:type="dxa"/>
        </w:tcPr>
        <w:p w:rsidR="0027185E" w:rsidRDefault="0027185E">
          <w:r>
            <w:t>Godkj: LJS</w:t>
          </w:r>
        </w:p>
      </w:tc>
    </w:tr>
    <w:tr w:rsidR="0027185E">
      <w:tblPrEx>
        <w:tblCellMar>
          <w:top w:w="0" w:type="dxa"/>
          <w:bottom w:w="0" w:type="dxa"/>
        </w:tblCellMar>
      </w:tblPrEx>
      <w:trPr>
        <w:cantSplit/>
      </w:trPr>
      <w:tc>
        <w:tcPr>
          <w:tcW w:w="9851" w:type="dxa"/>
          <w:gridSpan w:val="3"/>
        </w:tcPr>
        <w:p w:rsidR="0027185E" w:rsidRDefault="0027185E">
          <w:r>
            <w:rPr>
              <w:sz w:val="18"/>
            </w:rPr>
            <w:t>ALM-; Validering av metoder og utstyr                                                                                                    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C163D7">
            <w:rPr>
              <w:noProof/>
              <w:sz w:val="18"/>
            </w:rPr>
            <w:t>26.01.2022</w:t>
          </w:r>
          <w:r>
            <w:rPr>
              <w:sz w:val="18"/>
            </w:rPr>
            <w:fldChar w:fldCharType="end"/>
          </w:r>
        </w:p>
      </w:tc>
    </w:tr>
  </w:tbl>
  <w:p w:rsidR="0027185E" w:rsidRDefault="0027185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1"/>
    <w:rsid w:val="00011964"/>
    <w:rsid w:val="00022692"/>
    <w:rsid w:val="000A15FE"/>
    <w:rsid w:val="000E19CD"/>
    <w:rsid w:val="000E53AA"/>
    <w:rsid w:val="0011394B"/>
    <w:rsid w:val="001C4D7C"/>
    <w:rsid w:val="001C7B54"/>
    <w:rsid w:val="001E5969"/>
    <w:rsid w:val="001F0E07"/>
    <w:rsid w:val="00265C21"/>
    <w:rsid w:val="0027185E"/>
    <w:rsid w:val="002A01DC"/>
    <w:rsid w:val="002E2D11"/>
    <w:rsid w:val="00341C3F"/>
    <w:rsid w:val="00432ABA"/>
    <w:rsid w:val="00435E02"/>
    <w:rsid w:val="004562F1"/>
    <w:rsid w:val="004C696D"/>
    <w:rsid w:val="004D6C2C"/>
    <w:rsid w:val="005A4BEB"/>
    <w:rsid w:val="005C5D0E"/>
    <w:rsid w:val="00602B7E"/>
    <w:rsid w:val="00610C90"/>
    <w:rsid w:val="006142CF"/>
    <w:rsid w:val="006654F4"/>
    <w:rsid w:val="006D5DB8"/>
    <w:rsid w:val="00735337"/>
    <w:rsid w:val="007A333B"/>
    <w:rsid w:val="007B0B51"/>
    <w:rsid w:val="00860768"/>
    <w:rsid w:val="00880D4C"/>
    <w:rsid w:val="00B26F19"/>
    <w:rsid w:val="00B4350D"/>
    <w:rsid w:val="00B5196F"/>
    <w:rsid w:val="00B60FC5"/>
    <w:rsid w:val="00C14D50"/>
    <w:rsid w:val="00C163D7"/>
    <w:rsid w:val="00C360AF"/>
    <w:rsid w:val="00CA6DC3"/>
    <w:rsid w:val="00CC7790"/>
    <w:rsid w:val="00D12440"/>
    <w:rsid w:val="00D14327"/>
    <w:rsid w:val="00D9426B"/>
    <w:rsid w:val="00E209A9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020CCFE-17EE-439E-B148-296D886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ind w:right="-851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4C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dc:description/>
  <cp:lastModifiedBy>Vordal, Tove Elisabeth Berg</cp:lastModifiedBy>
  <cp:revision>2</cp:revision>
  <cp:lastPrinted>2010-02-04T08:00:00Z</cp:lastPrinted>
  <dcterms:created xsi:type="dcterms:W3CDTF">2022-01-26T08:43:00Z</dcterms:created>
  <dcterms:modified xsi:type="dcterms:W3CDTF">2022-01-26T08:43:00Z</dcterms:modified>
</cp:coreProperties>
</file>