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07" w:rsidRPr="00487E83" w:rsidRDefault="009A3607" w:rsidP="007B1944">
      <w:pPr>
        <w:rPr>
          <w:rFonts w:ascii="Calibri" w:hAnsi="Calibri" w:cs="Calibri"/>
          <w:b/>
          <w:sz w:val="32"/>
          <w:szCs w:val="24"/>
        </w:rPr>
      </w:pPr>
      <w:bookmarkStart w:id="0" w:name="_GoBack"/>
      <w:bookmarkEnd w:id="0"/>
      <w:r w:rsidRPr="00487E83">
        <w:rPr>
          <w:rFonts w:ascii="Calibri" w:hAnsi="Calibri" w:cs="Calibri"/>
          <w:b/>
          <w:sz w:val="32"/>
          <w:szCs w:val="24"/>
        </w:rPr>
        <w:t>Aktuelle temaer for vernerunde</w:t>
      </w:r>
      <w:r w:rsidR="00550E93" w:rsidRPr="00487E83">
        <w:rPr>
          <w:rFonts w:ascii="Calibri" w:hAnsi="Calibri" w:cs="Calibri"/>
          <w:b/>
          <w:sz w:val="32"/>
          <w:szCs w:val="24"/>
        </w:rPr>
        <w:tab/>
      </w:r>
      <w:r w:rsidR="00550E93" w:rsidRPr="00487E83">
        <w:rPr>
          <w:rFonts w:ascii="Calibri" w:hAnsi="Calibri" w:cs="Calibri"/>
          <w:noProof/>
          <w:sz w:val="3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s1027" type="#_x0000_t75" style="position:absolute;margin-left:708pt;margin-top:18.75pt;width:93.75pt;height:77.25pt;z-index:251657728;visibility:visible;mso-position-horizontal-relative:text;mso-position-vertical-relative:text;mso-width-relative:margin;mso-height-relative:margin">
            <v:imagedata r:id="rId7" o:title="" croptop="5768f" cropbottom="5767f"/>
          </v:shape>
        </w:pict>
      </w:r>
    </w:p>
    <w:p w:rsidR="009A3607" w:rsidRPr="00487E83" w:rsidRDefault="009A3607">
      <w:pPr>
        <w:ind w:left="283"/>
        <w:rPr>
          <w:rFonts w:ascii="Calibri" w:hAnsi="Calibri" w:cs="Calibri"/>
          <w:b/>
          <w:szCs w:val="24"/>
        </w:rPr>
      </w:pPr>
    </w:p>
    <w:p w:rsidR="00231BDC" w:rsidRDefault="00231BDC" w:rsidP="003B63D2">
      <w:pPr>
        <w:ind w:left="102"/>
        <w:rPr>
          <w:rFonts w:ascii="Calibri" w:hAnsi="Calibri" w:cs="Calibri"/>
          <w:b/>
          <w:szCs w:val="24"/>
        </w:rPr>
      </w:pPr>
    </w:p>
    <w:p w:rsidR="009A3607" w:rsidRPr="00487E83" w:rsidRDefault="009A3607" w:rsidP="003B63D2">
      <w:pPr>
        <w:ind w:left="102"/>
        <w:rPr>
          <w:rFonts w:ascii="Calibri" w:hAnsi="Calibri" w:cs="Calibri"/>
          <w:b/>
          <w:szCs w:val="24"/>
        </w:rPr>
      </w:pPr>
      <w:r w:rsidRPr="00487E83">
        <w:rPr>
          <w:rFonts w:ascii="Calibri" w:hAnsi="Calibri" w:cs="Calibri"/>
          <w:b/>
          <w:szCs w:val="24"/>
        </w:rPr>
        <w:t>Utstyr og lokaler</w:t>
      </w:r>
    </w:p>
    <w:p w:rsidR="009A3607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 xml:space="preserve">Vedlikehold </w:t>
      </w:r>
      <w:r w:rsidR="003B63D2" w:rsidRPr="00487E83">
        <w:rPr>
          <w:rFonts w:ascii="Calibri" w:hAnsi="Calibri" w:cs="Calibri"/>
          <w:szCs w:val="24"/>
        </w:rPr>
        <w:t xml:space="preserve">og kontroll </w:t>
      </w:r>
      <w:r w:rsidRPr="00487E83">
        <w:rPr>
          <w:rFonts w:ascii="Calibri" w:hAnsi="Calibri" w:cs="Calibri"/>
          <w:szCs w:val="24"/>
        </w:rPr>
        <w:t>av maskiner og utstyr</w:t>
      </w:r>
      <w:r w:rsidR="00561D46">
        <w:rPr>
          <w:rFonts w:ascii="Calibri" w:hAnsi="Calibri" w:cs="Calibri"/>
          <w:szCs w:val="24"/>
        </w:rPr>
        <w:t xml:space="preserve"> (f.eks. </w:t>
      </w:r>
      <w:r w:rsidR="00965DAC">
        <w:rPr>
          <w:rFonts w:ascii="Calibri" w:hAnsi="Calibri" w:cs="Calibri"/>
          <w:szCs w:val="24"/>
        </w:rPr>
        <w:t>pasientsenger, traller</w:t>
      </w:r>
      <w:r w:rsidR="00561D46">
        <w:rPr>
          <w:rFonts w:ascii="Calibri" w:hAnsi="Calibri" w:cs="Calibri"/>
          <w:szCs w:val="24"/>
        </w:rPr>
        <w:t>, medisinsk-teknisk utstyr</w:t>
      </w:r>
      <w:r w:rsidR="00965DAC">
        <w:rPr>
          <w:rFonts w:ascii="Calibri" w:hAnsi="Calibri" w:cs="Calibri"/>
          <w:szCs w:val="24"/>
        </w:rPr>
        <w:t xml:space="preserve"> mm)</w:t>
      </w:r>
    </w:p>
    <w:p w:rsidR="000E0DC2" w:rsidRPr="00487E83" w:rsidRDefault="000E0DC2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Hensiktsmessig utstyr</w:t>
      </w:r>
    </w:p>
    <w:p w:rsidR="009A3607" w:rsidRDefault="00965DAC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Arbeidslokaler</w:t>
      </w:r>
    </w:p>
    <w:p w:rsidR="00550E93" w:rsidRPr="00E13F7C" w:rsidRDefault="00550E93" w:rsidP="003B63D2">
      <w:pPr>
        <w:ind w:left="102"/>
        <w:rPr>
          <w:rFonts w:ascii="Calibri" w:hAnsi="Calibri" w:cs="Calibri"/>
          <w:b/>
          <w:szCs w:val="24"/>
        </w:rPr>
      </w:pPr>
    </w:p>
    <w:p w:rsidR="000D347B" w:rsidRPr="00E13F7C" w:rsidRDefault="000D347B" w:rsidP="003B63D2">
      <w:pPr>
        <w:ind w:left="102"/>
        <w:rPr>
          <w:rFonts w:ascii="Calibri" w:hAnsi="Calibri" w:cs="Calibri"/>
          <w:b/>
          <w:szCs w:val="24"/>
        </w:rPr>
      </w:pPr>
    </w:p>
    <w:p w:rsidR="009A3607" w:rsidRPr="00E13F7C" w:rsidRDefault="009A3607" w:rsidP="003B63D2">
      <w:pPr>
        <w:ind w:left="102"/>
        <w:rPr>
          <w:rFonts w:ascii="Calibri" w:hAnsi="Calibri" w:cs="Calibri"/>
          <w:b/>
          <w:szCs w:val="24"/>
        </w:rPr>
      </w:pPr>
      <w:r w:rsidRPr="00E13F7C">
        <w:rPr>
          <w:rFonts w:ascii="Calibri" w:hAnsi="Calibri" w:cs="Calibri"/>
          <w:b/>
          <w:szCs w:val="24"/>
        </w:rPr>
        <w:t>Fysiske</w:t>
      </w:r>
      <w:r w:rsidR="003B63D2" w:rsidRPr="00E13F7C">
        <w:rPr>
          <w:rFonts w:ascii="Calibri" w:hAnsi="Calibri" w:cs="Calibri"/>
          <w:b/>
          <w:szCs w:val="24"/>
        </w:rPr>
        <w:t xml:space="preserve"> </w:t>
      </w:r>
      <w:r w:rsidRPr="00E13F7C">
        <w:rPr>
          <w:rFonts w:ascii="Calibri" w:hAnsi="Calibri" w:cs="Calibri"/>
          <w:b/>
          <w:szCs w:val="24"/>
        </w:rPr>
        <w:t>/</w:t>
      </w:r>
      <w:r w:rsidR="003B63D2" w:rsidRPr="00E13F7C">
        <w:rPr>
          <w:rFonts w:ascii="Calibri" w:hAnsi="Calibri" w:cs="Calibri"/>
          <w:b/>
          <w:szCs w:val="24"/>
        </w:rPr>
        <w:t xml:space="preserve"> </w:t>
      </w:r>
      <w:r w:rsidRPr="00E13F7C">
        <w:rPr>
          <w:rFonts w:ascii="Calibri" w:hAnsi="Calibri" w:cs="Calibri"/>
          <w:b/>
          <w:szCs w:val="24"/>
        </w:rPr>
        <w:t>kjemiske</w:t>
      </w:r>
      <w:r w:rsidR="003B63D2" w:rsidRPr="00E13F7C">
        <w:rPr>
          <w:rFonts w:ascii="Calibri" w:hAnsi="Calibri" w:cs="Calibri"/>
          <w:b/>
          <w:szCs w:val="24"/>
        </w:rPr>
        <w:t xml:space="preserve"> </w:t>
      </w:r>
      <w:r w:rsidRPr="00E13F7C">
        <w:rPr>
          <w:rFonts w:ascii="Calibri" w:hAnsi="Calibri" w:cs="Calibri"/>
          <w:b/>
          <w:szCs w:val="24"/>
        </w:rPr>
        <w:t>/</w:t>
      </w:r>
      <w:r w:rsidR="003B63D2" w:rsidRPr="00E13F7C">
        <w:rPr>
          <w:rFonts w:ascii="Calibri" w:hAnsi="Calibri" w:cs="Calibri"/>
          <w:b/>
          <w:szCs w:val="24"/>
        </w:rPr>
        <w:t xml:space="preserve"> </w:t>
      </w:r>
      <w:r w:rsidRPr="00E13F7C">
        <w:rPr>
          <w:rFonts w:ascii="Calibri" w:hAnsi="Calibri" w:cs="Calibri"/>
          <w:b/>
          <w:szCs w:val="24"/>
        </w:rPr>
        <w:t>biologiske forhold</w:t>
      </w:r>
    </w:p>
    <w:p w:rsidR="009A3607" w:rsidRPr="00E13F7C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E13F7C">
        <w:rPr>
          <w:rFonts w:ascii="Calibri" w:hAnsi="Calibri" w:cs="Calibri"/>
          <w:szCs w:val="24"/>
        </w:rPr>
        <w:t>Ventilasjon</w:t>
      </w:r>
      <w:r w:rsidR="003B63D2" w:rsidRPr="00E13F7C">
        <w:rPr>
          <w:rFonts w:ascii="Calibri" w:hAnsi="Calibri" w:cs="Calibri"/>
          <w:szCs w:val="24"/>
        </w:rPr>
        <w:t xml:space="preserve"> </w:t>
      </w:r>
      <w:r w:rsidR="00C55CE5" w:rsidRPr="00E13F7C">
        <w:rPr>
          <w:rFonts w:ascii="Calibri" w:hAnsi="Calibri" w:cs="Calibri"/>
          <w:szCs w:val="24"/>
        </w:rPr>
        <w:t>/</w:t>
      </w:r>
      <w:r w:rsidR="003B63D2" w:rsidRPr="00E13F7C">
        <w:rPr>
          <w:rFonts w:ascii="Calibri" w:hAnsi="Calibri" w:cs="Calibri"/>
          <w:szCs w:val="24"/>
        </w:rPr>
        <w:t xml:space="preserve"> </w:t>
      </w:r>
      <w:r w:rsidR="00C55CE5" w:rsidRPr="00E13F7C">
        <w:rPr>
          <w:rFonts w:ascii="Calibri" w:hAnsi="Calibri" w:cs="Calibri"/>
          <w:szCs w:val="24"/>
        </w:rPr>
        <w:t>inneklima</w:t>
      </w:r>
    </w:p>
    <w:p w:rsidR="009A3607" w:rsidRDefault="005C6228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E13F7C">
        <w:rPr>
          <w:rFonts w:ascii="Calibri" w:hAnsi="Calibri" w:cs="Calibri"/>
          <w:szCs w:val="24"/>
        </w:rPr>
        <w:t xml:space="preserve">Stråling / </w:t>
      </w:r>
      <w:r w:rsidR="001D33FA">
        <w:rPr>
          <w:rFonts w:ascii="Calibri" w:hAnsi="Calibri" w:cs="Calibri"/>
          <w:szCs w:val="24"/>
        </w:rPr>
        <w:t>k</w:t>
      </w:r>
      <w:r w:rsidR="009A3607" w:rsidRPr="00E13F7C">
        <w:rPr>
          <w:rFonts w:ascii="Calibri" w:hAnsi="Calibri" w:cs="Calibri"/>
          <w:szCs w:val="24"/>
        </w:rPr>
        <w:t>jemikalier</w:t>
      </w:r>
      <w:r w:rsidR="003B63D2" w:rsidRPr="00E13F7C">
        <w:rPr>
          <w:rFonts w:ascii="Calibri" w:hAnsi="Calibri" w:cs="Calibri"/>
          <w:szCs w:val="24"/>
        </w:rPr>
        <w:t xml:space="preserve"> </w:t>
      </w:r>
      <w:r w:rsidR="009A3607" w:rsidRPr="00E13F7C">
        <w:rPr>
          <w:rFonts w:ascii="Calibri" w:hAnsi="Calibri" w:cs="Calibri"/>
          <w:szCs w:val="24"/>
        </w:rPr>
        <w:t>/</w:t>
      </w:r>
      <w:r w:rsidR="003B63D2" w:rsidRPr="00E13F7C">
        <w:rPr>
          <w:rFonts w:ascii="Calibri" w:hAnsi="Calibri" w:cs="Calibri"/>
          <w:szCs w:val="24"/>
        </w:rPr>
        <w:t xml:space="preserve"> </w:t>
      </w:r>
      <w:r w:rsidR="009A3607" w:rsidRPr="00E13F7C">
        <w:rPr>
          <w:rFonts w:ascii="Calibri" w:hAnsi="Calibri" w:cs="Calibri"/>
          <w:szCs w:val="24"/>
        </w:rPr>
        <w:t>gasser</w:t>
      </w:r>
      <w:r w:rsidR="003B63D2" w:rsidRPr="00E13F7C">
        <w:rPr>
          <w:rFonts w:ascii="Calibri" w:hAnsi="Calibri" w:cs="Calibri"/>
          <w:szCs w:val="24"/>
        </w:rPr>
        <w:t xml:space="preserve"> </w:t>
      </w:r>
      <w:r w:rsidR="009A3607" w:rsidRPr="00E13F7C">
        <w:rPr>
          <w:rFonts w:ascii="Calibri" w:hAnsi="Calibri" w:cs="Calibri"/>
          <w:szCs w:val="24"/>
        </w:rPr>
        <w:t>/</w:t>
      </w:r>
      <w:r w:rsidR="003B63D2" w:rsidRPr="00E13F7C">
        <w:rPr>
          <w:rFonts w:ascii="Calibri" w:hAnsi="Calibri" w:cs="Calibri"/>
          <w:szCs w:val="24"/>
        </w:rPr>
        <w:t xml:space="preserve"> </w:t>
      </w:r>
      <w:r w:rsidR="009A3607" w:rsidRPr="00E13F7C">
        <w:rPr>
          <w:rFonts w:ascii="Calibri" w:hAnsi="Calibri" w:cs="Calibri"/>
          <w:szCs w:val="24"/>
        </w:rPr>
        <w:t>løsemidler (</w:t>
      </w:r>
      <w:r w:rsidR="001E64FB" w:rsidRPr="00E13F7C">
        <w:rPr>
          <w:rFonts w:ascii="Calibri" w:hAnsi="Calibri" w:cs="Calibri"/>
          <w:szCs w:val="24"/>
        </w:rPr>
        <w:t>EcoOnline/</w:t>
      </w:r>
      <w:r w:rsidR="000D347B" w:rsidRPr="00E13F7C">
        <w:rPr>
          <w:rFonts w:ascii="Calibri" w:hAnsi="Calibri" w:cs="Calibri"/>
          <w:szCs w:val="24"/>
        </w:rPr>
        <w:t>stoffkartotek, verneutstyr mm</w:t>
      </w:r>
      <w:r w:rsidR="009A3607" w:rsidRPr="00E13F7C">
        <w:rPr>
          <w:rFonts w:ascii="Calibri" w:hAnsi="Calibri" w:cs="Calibri"/>
          <w:szCs w:val="24"/>
        </w:rPr>
        <w:t>)</w:t>
      </w:r>
    </w:p>
    <w:p w:rsidR="00A34B6F" w:rsidRPr="00E13F7C" w:rsidRDefault="00A34B6F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Smittevern</w:t>
      </w:r>
    </w:p>
    <w:p w:rsidR="009A3607" w:rsidRPr="00E13F7C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E13F7C">
        <w:rPr>
          <w:rFonts w:ascii="Calibri" w:hAnsi="Calibri" w:cs="Calibri"/>
          <w:szCs w:val="24"/>
        </w:rPr>
        <w:t>Støv</w:t>
      </w:r>
    </w:p>
    <w:p w:rsidR="009A3607" w:rsidRPr="00E13F7C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E13F7C">
        <w:rPr>
          <w:rFonts w:ascii="Calibri" w:hAnsi="Calibri" w:cs="Calibri"/>
          <w:szCs w:val="24"/>
        </w:rPr>
        <w:t>Belysning</w:t>
      </w:r>
    </w:p>
    <w:p w:rsidR="009A3607" w:rsidRPr="00E13F7C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E13F7C">
        <w:rPr>
          <w:rFonts w:ascii="Calibri" w:hAnsi="Calibri" w:cs="Calibri"/>
          <w:szCs w:val="24"/>
        </w:rPr>
        <w:t>Støy</w:t>
      </w:r>
      <w:r w:rsidR="00AA33FC" w:rsidRPr="00E13F7C">
        <w:rPr>
          <w:rFonts w:ascii="Calibri" w:hAnsi="Calibri" w:cs="Calibri"/>
          <w:szCs w:val="24"/>
        </w:rPr>
        <w:t>/vibrasjoner</w:t>
      </w:r>
    </w:p>
    <w:p w:rsidR="009A3607" w:rsidRPr="00E13F7C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E13F7C">
        <w:rPr>
          <w:rFonts w:ascii="Calibri" w:hAnsi="Calibri" w:cs="Calibri"/>
          <w:szCs w:val="24"/>
        </w:rPr>
        <w:t>Renhold</w:t>
      </w:r>
    </w:p>
    <w:p w:rsidR="003B63D2" w:rsidRPr="00D4249F" w:rsidRDefault="003B63D2" w:rsidP="000D347B">
      <w:pPr>
        <w:ind w:left="669"/>
        <w:rPr>
          <w:rFonts w:ascii="Calibri" w:hAnsi="Calibri" w:cs="Calibri"/>
          <w:szCs w:val="24"/>
          <w:highlight w:val="yellow"/>
        </w:rPr>
      </w:pPr>
    </w:p>
    <w:p w:rsidR="00550E93" w:rsidRPr="00487E83" w:rsidRDefault="00550E93" w:rsidP="003B63D2">
      <w:pPr>
        <w:ind w:left="102"/>
        <w:rPr>
          <w:rFonts w:ascii="Calibri" w:hAnsi="Calibri" w:cs="Calibri"/>
          <w:b/>
          <w:szCs w:val="24"/>
        </w:rPr>
      </w:pPr>
    </w:p>
    <w:p w:rsidR="009A3607" w:rsidRPr="00487E83" w:rsidRDefault="009A3607" w:rsidP="003B63D2">
      <w:pPr>
        <w:ind w:left="102"/>
        <w:rPr>
          <w:rFonts w:ascii="Calibri" w:hAnsi="Calibri" w:cs="Calibri"/>
          <w:b/>
          <w:szCs w:val="24"/>
        </w:rPr>
      </w:pPr>
      <w:r w:rsidRPr="00487E83">
        <w:rPr>
          <w:rFonts w:ascii="Calibri" w:hAnsi="Calibri" w:cs="Calibri"/>
          <w:b/>
          <w:szCs w:val="24"/>
        </w:rPr>
        <w:t>Ergonomi</w:t>
      </w:r>
    </w:p>
    <w:p w:rsidR="009A3607" w:rsidRPr="00487E83" w:rsidRDefault="003B63D2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Ensidig / gjentagende arbeid</w:t>
      </w:r>
    </w:p>
    <w:p w:rsidR="009A3607" w:rsidRPr="00487E83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Tunge</w:t>
      </w:r>
      <w:r w:rsidR="003B63D2" w:rsidRPr="00487E83">
        <w:rPr>
          <w:rFonts w:ascii="Calibri" w:hAnsi="Calibri" w:cs="Calibri"/>
          <w:szCs w:val="24"/>
        </w:rPr>
        <w:t xml:space="preserve"> </w:t>
      </w:r>
      <w:r w:rsidRPr="00487E83">
        <w:rPr>
          <w:rFonts w:ascii="Calibri" w:hAnsi="Calibri" w:cs="Calibri"/>
          <w:szCs w:val="24"/>
        </w:rPr>
        <w:t>/</w:t>
      </w:r>
      <w:r w:rsidR="003B63D2" w:rsidRPr="00487E83">
        <w:rPr>
          <w:rFonts w:ascii="Calibri" w:hAnsi="Calibri" w:cs="Calibri"/>
          <w:szCs w:val="24"/>
        </w:rPr>
        <w:t xml:space="preserve"> </w:t>
      </w:r>
      <w:r w:rsidRPr="00487E83">
        <w:rPr>
          <w:rFonts w:ascii="Calibri" w:hAnsi="Calibri" w:cs="Calibri"/>
          <w:szCs w:val="24"/>
        </w:rPr>
        <w:t>hyppige løft</w:t>
      </w:r>
    </w:p>
    <w:p w:rsidR="009A3607" w:rsidRPr="00487E83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Uheldige arbeidsstillinger</w:t>
      </w:r>
    </w:p>
    <w:p w:rsidR="00C55CE5" w:rsidRPr="00487E83" w:rsidRDefault="00C55CE5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Arbeidsteknikk</w:t>
      </w:r>
    </w:p>
    <w:p w:rsidR="00C55CE5" w:rsidRPr="00487E83" w:rsidRDefault="00C55CE5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Tilrettelegging og hjelpemidler</w:t>
      </w:r>
    </w:p>
    <w:p w:rsidR="00550E93" w:rsidRDefault="00550E93" w:rsidP="003B63D2">
      <w:pPr>
        <w:ind w:left="102"/>
        <w:rPr>
          <w:rFonts w:ascii="Calibri" w:hAnsi="Calibri" w:cs="Calibri"/>
          <w:b/>
          <w:szCs w:val="24"/>
        </w:rPr>
      </w:pPr>
    </w:p>
    <w:p w:rsidR="005D4C77" w:rsidRPr="00487E83" w:rsidRDefault="005D4C77" w:rsidP="003B63D2">
      <w:pPr>
        <w:ind w:left="102"/>
        <w:rPr>
          <w:rFonts w:ascii="Calibri" w:hAnsi="Calibri" w:cs="Calibri"/>
          <w:b/>
          <w:szCs w:val="24"/>
        </w:rPr>
      </w:pPr>
    </w:p>
    <w:p w:rsidR="009A3607" w:rsidRPr="00487E83" w:rsidRDefault="009A3607" w:rsidP="003B63D2">
      <w:pPr>
        <w:ind w:left="102"/>
        <w:rPr>
          <w:rFonts w:ascii="Calibri" w:hAnsi="Calibri" w:cs="Calibri"/>
          <w:b/>
          <w:szCs w:val="24"/>
        </w:rPr>
      </w:pPr>
      <w:r w:rsidRPr="00487E83">
        <w:rPr>
          <w:rFonts w:ascii="Calibri" w:hAnsi="Calibri" w:cs="Calibri"/>
          <w:b/>
          <w:szCs w:val="24"/>
        </w:rPr>
        <w:t>Orden</w:t>
      </w:r>
      <w:r w:rsidR="003B63D2" w:rsidRPr="00487E83">
        <w:rPr>
          <w:rFonts w:ascii="Calibri" w:hAnsi="Calibri" w:cs="Calibri"/>
          <w:b/>
          <w:szCs w:val="24"/>
        </w:rPr>
        <w:t xml:space="preserve"> </w:t>
      </w:r>
      <w:r w:rsidRPr="00487E83">
        <w:rPr>
          <w:rFonts w:ascii="Calibri" w:hAnsi="Calibri" w:cs="Calibri"/>
          <w:b/>
          <w:szCs w:val="24"/>
        </w:rPr>
        <w:t>/</w:t>
      </w:r>
      <w:r w:rsidR="003B63D2" w:rsidRPr="00487E83">
        <w:rPr>
          <w:rFonts w:ascii="Calibri" w:hAnsi="Calibri" w:cs="Calibri"/>
          <w:b/>
          <w:szCs w:val="24"/>
        </w:rPr>
        <w:t xml:space="preserve"> </w:t>
      </w:r>
      <w:r w:rsidRPr="00487E83">
        <w:rPr>
          <w:rFonts w:ascii="Calibri" w:hAnsi="Calibri" w:cs="Calibri"/>
          <w:b/>
          <w:szCs w:val="24"/>
        </w:rPr>
        <w:t>avfall</w:t>
      </w:r>
    </w:p>
    <w:p w:rsidR="009A3607" w:rsidRPr="00487E83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Orden og rengjøring</w:t>
      </w:r>
    </w:p>
    <w:p w:rsidR="009A3607" w:rsidRPr="00487E83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Avfallshåndtering</w:t>
      </w:r>
    </w:p>
    <w:p w:rsidR="009A3607" w:rsidRPr="00487E83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Fare for utslipp</w:t>
      </w:r>
    </w:p>
    <w:p w:rsidR="00550E93" w:rsidRDefault="00550E93" w:rsidP="003B63D2">
      <w:pPr>
        <w:ind w:left="102"/>
        <w:rPr>
          <w:rFonts w:ascii="Calibri" w:hAnsi="Calibri" w:cs="Calibri"/>
          <w:b/>
          <w:szCs w:val="24"/>
        </w:rPr>
      </w:pPr>
    </w:p>
    <w:p w:rsidR="005D4C77" w:rsidRPr="00487E83" w:rsidRDefault="005D4C77" w:rsidP="003B63D2">
      <w:pPr>
        <w:ind w:left="102"/>
        <w:rPr>
          <w:rFonts w:ascii="Calibri" w:hAnsi="Calibri" w:cs="Calibri"/>
          <w:b/>
          <w:szCs w:val="24"/>
        </w:rPr>
      </w:pPr>
    </w:p>
    <w:p w:rsidR="009A3607" w:rsidRPr="00487E83" w:rsidRDefault="009A3607" w:rsidP="003B63D2">
      <w:pPr>
        <w:ind w:left="102"/>
        <w:rPr>
          <w:rFonts w:ascii="Calibri" w:hAnsi="Calibri" w:cs="Calibri"/>
          <w:b/>
          <w:szCs w:val="24"/>
        </w:rPr>
      </w:pPr>
      <w:r w:rsidRPr="00487E83">
        <w:rPr>
          <w:rFonts w:ascii="Calibri" w:hAnsi="Calibri" w:cs="Calibri"/>
          <w:b/>
          <w:szCs w:val="24"/>
        </w:rPr>
        <w:t>Sikkerhet</w:t>
      </w:r>
    </w:p>
    <w:p w:rsidR="009A4581" w:rsidRPr="00487E83" w:rsidRDefault="009A4581" w:rsidP="009A4581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Vold og trusler om vold</w:t>
      </w:r>
    </w:p>
    <w:p w:rsidR="009A4581" w:rsidRPr="00487E83" w:rsidRDefault="009A4581" w:rsidP="009A4581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Adgang, nøkler og låser</w:t>
      </w:r>
    </w:p>
    <w:p w:rsidR="009A4581" w:rsidRPr="00487E83" w:rsidRDefault="009A4581" w:rsidP="009A4581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Ulykker og nestenulykker</w:t>
      </w:r>
      <w:r>
        <w:rPr>
          <w:rFonts w:ascii="Calibri" w:hAnsi="Calibri" w:cs="Calibri"/>
          <w:szCs w:val="24"/>
        </w:rPr>
        <w:t xml:space="preserve"> </w:t>
      </w:r>
    </w:p>
    <w:p w:rsidR="009A3607" w:rsidRPr="00487E83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Verneutstyr</w:t>
      </w:r>
    </w:p>
    <w:p w:rsidR="0017266B" w:rsidRPr="006B7E4D" w:rsidRDefault="0017266B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6B7E4D">
        <w:rPr>
          <w:rFonts w:ascii="Calibri" w:hAnsi="Calibri" w:cs="Calibri"/>
          <w:szCs w:val="24"/>
        </w:rPr>
        <w:t>Farlige arbeidsoppgaver – risikovurdert?</w:t>
      </w:r>
    </w:p>
    <w:p w:rsidR="0017266B" w:rsidRPr="006B7E4D" w:rsidRDefault="006B7E4D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6B7E4D">
        <w:rPr>
          <w:rFonts w:ascii="Calibri" w:hAnsi="Calibri" w:cs="Calibri"/>
          <w:szCs w:val="24"/>
        </w:rPr>
        <w:t>Kjennskap til evakueringsplaner og beredskapsplaner?</w:t>
      </w:r>
    </w:p>
    <w:p w:rsidR="002B1CC5" w:rsidRDefault="002B1CC5" w:rsidP="002B1CC5">
      <w:pPr>
        <w:ind w:left="669"/>
        <w:rPr>
          <w:rFonts w:ascii="Calibri" w:hAnsi="Calibri" w:cs="Calibri"/>
          <w:szCs w:val="24"/>
        </w:rPr>
      </w:pPr>
    </w:p>
    <w:p w:rsidR="006B7E4D" w:rsidRPr="00487E83" w:rsidRDefault="00D02E75" w:rsidP="002B1CC5">
      <w:pPr>
        <w:ind w:left="66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:rsidR="009A3607" w:rsidRPr="00487E83" w:rsidRDefault="009A3607" w:rsidP="00550E93">
      <w:pPr>
        <w:rPr>
          <w:rFonts w:ascii="Calibri" w:hAnsi="Calibri" w:cs="Calibri"/>
          <w:b/>
          <w:szCs w:val="24"/>
        </w:rPr>
      </w:pPr>
      <w:r w:rsidRPr="00487E83">
        <w:rPr>
          <w:rFonts w:ascii="Calibri" w:hAnsi="Calibri" w:cs="Calibri"/>
          <w:b/>
          <w:szCs w:val="24"/>
        </w:rPr>
        <w:t>Brannfare og elektrisk utstyr</w:t>
      </w:r>
    </w:p>
    <w:p w:rsidR="006B7E4D" w:rsidRDefault="00812EFE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Årlig </w:t>
      </w:r>
      <w:r w:rsidR="006B7E4D">
        <w:rPr>
          <w:rFonts w:ascii="Calibri" w:hAnsi="Calibri" w:cs="Calibri"/>
          <w:szCs w:val="24"/>
        </w:rPr>
        <w:t>brannvernopplæring</w:t>
      </w:r>
      <w:r>
        <w:rPr>
          <w:rFonts w:ascii="Calibri" w:hAnsi="Calibri" w:cs="Calibri"/>
          <w:szCs w:val="24"/>
        </w:rPr>
        <w:t xml:space="preserve">, se </w:t>
      </w:r>
      <w:hyperlink r:id="rId8" w:history="1">
        <w:r w:rsidRPr="003F2206">
          <w:rPr>
            <w:rStyle w:val="Hyperkobling"/>
            <w:rFonts w:ascii="Calibri" w:hAnsi="Calibri" w:cs="Calibri"/>
            <w:szCs w:val="24"/>
          </w:rPr>
          <w:t>HMS-årshjul</w:t>
        </w:r>
      </w:hyperlink>
    </w:p>
    <w:p w:rsidR="009A3607" w:rsidRPr="00487E83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Brannslokningsapparater</w:t>
      </w:r>
    </w:p>
    <w:p w:rsidR="009A3607" w:rsidRPr="00487E83" w:rsidRDefault="009A3607" w:rsidP="003B63D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87E83">
        <w:rPr>
          <w:rFonts w:ascii="Calibri" w:hAnsi="Calibri" w:cs="Calibri"/>
          <w:szCs w:val="24"/>
        </w:rPr>
        <w:t>Rømningsveier</w:t>
      </w:r>
    </w:p>
    <w:p w:rsidR="0017266B" w:rsidRPr="006372CD" w:rsidRDefault="006372CD" w:rsidP="002B1CC5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6372CD">
        <w:rPr>
          <w:rFonts w:ascii="Calibri" w:hAnsi="Calibri" w:cs="Calibri"/>
          <w:szCs w:val="24"/>
        </w:rPr>
        <w:t>B</w:t>
      </w:r>
      <w:r w:rsidR="001E64FB" w:rsidRPr="006372CD">
        <w:rPr>
          <w:rFonts w:ascii="Calibri" w:hAnsi="Calibri" w:cs="Calibri"/>
          <w:szCs w:val="24"/>
        </w:rPr>
        <w:t>ranndører</w:t>
      </w:r>
    </w:p>
    <w:p w:rsidR="00A563F7" w:rsidRPr="00487E83" w:rsidRDefault="00A563F7" w:rsidP="00A563F7">
      <w:pPr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</w:t>
      </w:r>
      <w:r w:rsidRPr="00487E83">
        <w:rPr>
          <w:rFonts w:ascii="Calibri" w:hAnsi="Calibri" w:cs="Calibri"/>
          <w:szCs w:val="24"/>
        </w:rPr>
        <w:t xml:space="preserve">lektrisk utstyr </w:t>
      </w:r>
    </w:p>
    <w:p w:rsidR="005E4A83" w:rsidRDefault="005E4A83" w:rsidP="005E4A83">
      <w:pPr>
        <w:ind w:left="669"/>
        <w:rPr>
          <w:rFonts w:ascii="Calibri" w:hAnsi="Calibri" w:cs="Calibri"/>
          <w:szCs w:val="24"/>
        </w:rPr>
      </w:pPr>
    </w:p>
    <w:p w:rsidR="00A563F7" w:rsidRPr="00487E83" w:rsidRDefault="00A563F7" w:rsidP="005E4A83">
      <w:pPr>
        <w:ind w:left="669"/>
        <w:rPr>
          <w:rFonts w:ascii="Calibri" w:hAnsi="Calibri" w:cs="Calibri"/>
          <w:szCs w:val="24"/>
        </w:rPr>
      </w:pPr>
    </w:p>
    <w:p w:rsidR="00E72F96" w:rsidRDefault="00E72F96" w:rsidP="00E72F96">
      <w:pPr>
        <w:ind w:left="669"/>
        <w:rPr>
          <w:rFonts w:ascii="Calibri" w:hAnsi="Calibri" w:cs="Calibri"/>
          <w:bCs/>
          <w:szCs w:val="24"/>
          <w:highlight w:val="yellow"/>
        </w:rPr>
      </w:pPr>
    </w:p>
    <w:p w:rsidR="00E72F96" w:rsidRPr="00582FCB" w:rsidRDefault="00E72F96" w:rsidP="00E72F96">
      <w:pPr>
        <w:rPr>
          <w:rFonts w:ascii="Calibri" w:hAnsi="Calibri" w:cs="Calibri"/>
          <w:b/>
          <w:bCs/>
          <w:szCs w:val="24"/>
        </w:rPr>
      </w:pPr>
      <w:r w:rsidRPr="00582FCB">
        <w:rPr>
          <w:rFonts w:ascii="Calibri" w:hAnsi="Calibri" w:cs="Calibri"/>
          <w:b/>
          <w:bCs/>
          <w:szCs w:val="24"/>
        </w:rPr>
        <w:t>Psykoso</w:t>
      </w:r>
      <w:r w:rsidR="002836F5">
        <w:rPr>
          <w:rFonts w:ascii="Calibri" w:hAnsi="Calibri" w:cs="Calibri"/>
          <w:b/>
          <w:bCs/>
          <w:szCs w:val="24"/>
        </w:rPr>
        <w:t>s</w:t>
      </w:r>
      <w:r w:rsidRPr="00582FCB">
        <w:rPr>
          <w:rFonts w:ascii="Calibri" w:hAnsi="Calibri" w:cs="Calibri"/>
          <w:b/>
          <w:bCs/>
          <w:szCs w:val="24"/>
        </w:rPr>
        <w:t xml:space="preserve">ialt arbeidsmiljø </w:t>
      </w:r>
    </w:p>
    <w:p w:rsidR="00E72F96" w:rsidRPr="00E72F96" w:rsidRDefault="00E72F96" w:rsidP="00E72F96">
      <w:pPr>
        <w:rPr>
          <w:rFonts w:ascii="Calibri" w:hAnsi="Calibri" w:cs="Calibri"/>
          <w:bCs/>
          <w:szCs w:val="24"/>
        </w:rPr>
      </w:pPr>
    </w:p>
    <w:p w:rsidR="00E72F96" w:rsidRPr="00E72F96" w:rsidRDefault="002836F5" w:rsidP="00582FCB">
      <w:pPr>
        <w:numPr>
          <w:ilvl w:val="0"/>
          <w:numId w:val="6"/>
        </w:num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HMS som f</w:t>
      </w:r>
      <w:r w:rsidR="00E72F96" w:rsidRPr="00E72F96">
        <w:rPr>
          <w:rFonts w:ascii="Calibri" w:hAnsi="Calibri" w:cs="Calibri"/>
          <w:bCs/>
          <w:szCs w:val="24"/>
        </w:rPr>
        <w:t>ast tema på interne møter</w:t>
      </w:r>
    </w:p>
    <w:p w:rsidR="00E72F96" w:rsidRPr="00E72F96" w:rsidRDefault="00E72F96" w:rsidP="00582FCB">
      <w:pPr>
        <w:numPr>
          <w:ilvl w:val="0"/>
          <w:numId w:val="6"/>
        </w:numPr>
        <w:rPr>
          <w:rFonts w:ascii="Calibri" w:hAnsi="Calibri" w:cs="Calibri"/>
          <w:bCs/>
          <w:szCs w:val="24"/>
        </w:rPr>
      </w:pPr>
      <w:r w:rsidRPr="00E72F96">
        <w:rPr>
          <w:rFonts w:ascii="Calibri" w:hAnsi="Calibri" w:cs="Calibri"/>
          <w:bCs/>
          <w:szCs w:val="24"/>
        </w:rPr>
        <w:t>ForBedring - etterarbeid</w:t>
      </w:r>
    </w:p>
    <w:p w:rsidR="00E72F96" w:rsidRPr="00E72F96" w:rsidRDefault="002836F5" w:rsidP="00582FCB">
      <w:pPr>
        <w:numPr>
          <w:ilvl w:val="0"/>
          <w:numId w:val="6"/>
        </w:num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Kjennskap til rutiner for håndtering av m</w:t>
      </w:r>
      <w:r w:rsidR="00E72F96" w:rsidRPr="00E72F96">
        <w:rPr>
          <w:rFonts w:ascii="Calibri" w:hAnsi="Calibri" w:cs="Calibri"/>
          <w:bCs/>
          <w:szCs w:val="24"/>
        </w:rPr>
        <w:t>obbing/trakassering</w:t>
      </w:r>
    </w:p>
    <w:p w:rsidR="00E72F96" w:rsidRDefault="00B90778" w:rsidP="00582FCB">
      <w:pPr>
        <w:numPr>
          <w:ilvl w:val="0"/>
          <w:numId w:val="6"/>
        </w:numPr>
        <w:rPr>
          <w:rFonts w:ascii="Calibri" w:hAnsi="Calibri" w:cs="Calibri"/>
          <w:bCs/>
          <w:szCs w:val="24"/>
        </w:rPr>
      </w:pPr>
      <w:r w:rsidRPr="00E51588">
        <w:rPr>
          <w:rFonts w:ascii="Calibri" w:hAnsi="Calibri" w:cs="Calibri"/>
          <w:bCs/>
          <w:szCs w:val="24"/>
        </w:rPr>
        <w:t>Kjennskap til retningslinjer for r</w:t>
      </w:r>
      <w:r w:rsidR="00E72F96" w:rsidRPr="00E51588">
        <w:rPr>
          <w:rFonts w:ascii="Calibri" w:hAnsi="Calibri" w:cs="Calibri"/>
          <w:bCs/>
          <w:szCs w:val="24"/>
        </w:rPr>
        <w:t>us</w:t>
      </w:r>
      <w:r w:rsidRPr="00E51588">
        <w:rPr>
          <w:rFonts w:ascii="Calibri" w:hAnsi="Calibri" w:cs="Calibri"/>
          <w:bCs/>
          <w:szCs w:val="24"/>
        </w:rPr>
        <w:t>- og avhengighetsproblematikk</w:t>
      </w:r>
    </w:p>
    <w:p w:rsidR="00E51588" w:rsidRPr="00E51588" w:rsidRDefault="00E51588" w:rsidP="00582FCB">
      <w:pPr>
        <w:numPr>
          <w:ilvl w:val="0"/>
          <w:numId w:val="6"/>
        </w:numPr>
        <w:rPr>
          <w:rFonts w:ascii="Calibri" w:hAnsi="Calibri" w:cs="Calibri"/>
          <w:bCs/>
          <w:szCs w:val="24"/>
        </w:rPr>
      </w:pPr>
      <w:r w:rsidRPr="00E51588">
        <w:rPr>
          <w:rFonts w:ascii="Calibri" w:hAnsi="Calibri" w:cs="Calibri"/>
          <w:bCs/>
          <w:szCs w:val="24"/>
        </w:rPr>
        <w:t>Kjennskap til retningslinjer for</w:t>
      </w:r>
      <w:r>
        <w:rPr>
          <w:rFonts w:ascii="Calibri" w:hAnsi="Calibri" w:cs="Calibri"/>
          <w:bCs/>
          <w:szCs w:val="24"/>
        </w:rPr>
        <w:t xml:space="preserve"> forebygging og håndtering av sykefravær</w:t>
      </w:r>
    </w:p>
    <w:p w:rsidR="00E72F96" w:rsidRDefault="00E72F96" w:rsidP="00582FCB">
      <w:pPr>
        <w:numPr>
          <w:ilvl w:val="0"/>
          <w:numId w:val="6"/>
        </w:numPr>
        <w:rPr>
          <w:rFonts w:ascii="Calibri" w:hAnsi="Calibri" w:cs="Calibri"/>
          <w:bCs/>
          <w:szCs w:val="24"/>
        </w:rPr>
      </w:pPr>
      <w:r w:rsidRPr="00E51588">
        <w:rPr>
          <w:rFonts w:ascii="Calibri" w:hAnsi="Calibri" w:cs="Calibri"/>
          <w:bCs/>
          <w:szCs w:val="24"/>
        </w:rPr>
        <w:t>Medarbeid</w:t>
      </w:r>
      <w:r w:rsidR="00B90778" w:rsidRPr="00E51588">
        <w:rPr>
          <w:rFonts w:ascii="Calibri" w:hAnsi="Calibri" w:cs="Calibri"/>
          <w:bCs/>
          <w:szCs w:val="24"/>
        </w:rPr>
        <w:t>ersamtaler</w:t>
      </w:r>
      <w:r w:rsidR="00E94A4D">
        <w:rPr>
          <w:rFonts w:ascii="Calibri" w:hAnsi="Calibri" w:cs="Calibri"/>
          <w:bCs/>
          <w:szCs w:val="24"/>
        </w:rPr>
        <w:t xml:space="preserve"> årlig</w:t>
      </w:r>
    </w:p>
    <w:p w:rsidR="004B19C6" w:rsidRDefault="004B19C6" w:rsidP="004B19C6">
      <w:pPr>
        <w:rPr>
          <w:rFonts w:ascii="Calibri" w:hAnsi="Calibri" w:cs="Calibri"/>
          <w:bCs/>
          <w:szCs w:val="24"/>
        </w:rPr>
      </w:pPr>
    </w:p>
    <w:p w:rsidR="004B19C6" w:rsidRPr="00E51588" w:rsidRDefault="004B19C6" w:rsidP="004B19C6">
      <w:pPr>
        <w:rPr>
          <w:rFonts w:ascii="Calibri" w:hAnsi="Calibri" w:cs="Calibri"/>
          <w:bCs/>
          <w:szCs w:val="24"/>
        </w:rPr>
      </w:pPr>
    </w:p>
    <w:p w:rsidR="00A977E4" w:rsidRDefault="00A977E4" w:rsidP="00A977E4">
      <w:pPr>
        <w:rPr>
          <w:rFonts w:ascii="Calibri" w:hAnsi="Calibri" w:cs="Calibri"/>
          <w:bCs/>
          <w:szCs w:val="24"/>
        </w:rPr>
      </w:pPr>
    </w:p>
    <w:p w:rsidR="00D66478" w:rsidRPr="00D66478" w:rsidRDefault="00D66478" w:rsidP="00D66478">
      <w:pPr>
        <w:rPr>
          <w:rFonts w:ascii="Calibri" w:hAnsi="Calibri" w:cs="Calibri"/>
          <w:b/>
          <w:szCs w:val="24"/>
        </w:rPr>
      </w:pPr>
      <w:r w:rsidRPr="00D66478">
        <w:rPr>
          <w:rFonts w:ascii="Calibri" w:hAnsi="Calibri" w:cs="Calibri"/>
          <w:b/>
          <w:szCs w:val="24"/>
        </w:rPr>
        <w:t>Organisatoriske forhold</w:t>
      </w:r>
    </w:p>
    <w:p w:rsidR="00EA1618" w:rsidRDefault="00D66478" w:rsidP="00EA1618">
      <w:pPr>
        <w:numPr>
          <w:ilvl w:val="0"/>
          <w:numId w:val="8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Arbeidstid</w:t>
      </w:r>
      <w:r w:rsidR="0008776B">
        <w:rPr>
          <w:rFonts w:ascii="Calibri" w:hAnsi="Calibri" w:cs="Calibri"/>
          <w:szCs w:val="24"/>
        </w:rPr>
        <w:t xml:space="preserve">, arbeidsbelastning, </w:t>
      </w:r>
      <w:r w:rsidR="00EA1618">
        <w:rPr>
          <w:rFonts w:ascii="Calibri" w:hAnsi="Calibri" w:cs="Calibri"/>
          <w:szCs w:val="24"/>
        </w:rPr>
        <w:t>arbeidstempo</w:t>
      </w:r>
    </w:p>
    <w:p w:rsidR="00D66478" w:rsidRDefault="00EA1618" w:rsidP="004B19C6">
      <w:pPr>
        <w:numPr>
          <w:ilvl w:val="0"/>
          <w:numId w:val="8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</w:t>
      </w:r>
      <w:r w:rsidR="0008776B">
        <w:rPr>
          <w:rFonts w:ascii="Calibri" w:hAnsi="Calibri" w:cs="Calibri"/>
          <w:szCs w:val="24"/>
        </w:rPr>
        <w:t>orsvarlighetsvurdering av arbeidsplaner</w:t>
      </w:r>
    </w:p>
    <w:p w:rsidR="00844347" w:rsidRPr="00844347" w:rsidRDefault="0008776B" w:rsidP="004B19C6">
      <w:pPr>
        <w:numPr>
          <w:ilvl w:val="0"/>
          <w:numId w:val="8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Avvik på arbeidstidsbestemmelser</w:t>
      </w:r>
      <w:r w:rsidR="00844347" w:rsidRPr="00844347">
        <w:rPr>
          <w:rFonts w:ascii="Calibri" w:hAnsi="Calibri" w:cs="Calibri"/>
          <w:bCs/>
          <w:szCs w:val="24"/>
        </w:rPr>
        <w:t xml:space="preserve"> </w:t>
      </w:r>
    </w:p>
    <w:p w:rsidR="00D66478" w:rsidRPr="00844347" w:rsidRDefault="00844347" w:rsidP="004B19C6">
      <w:pPr>
        <w:numPr>
          <w:ilvl w:val="0"/>
          <w:numId w:val="8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</w:rPr>
        <w:t>K</w:t>
      </w:r>
      <w:r w:rsidRPr="00A61D51">
        <w:rPr>
          <w:rFonts w:ascii="Calibri" w:hAnsi="Calibri" w:cs="Calibri"/>
          <w:bCs/>
          <w:szCs w:val="24"/>
        </w:rPr>
        <w:t>ompetanseplaner</w:t>
      </w:r>
    </w:p>
    <w:p w:rsidR="00844347" w:rsidRDefault="00844347" w:rsidP="004B19C6">
      <w:pPr>
        <w:numPr>
          <w:ilvl w:val="0"/>
          <w:numId w:val="8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</w:rPr>
        <w:t>S</w:t>
      </w:r>
      <w:r w:rsidR="00054102">
        <w:rPr>
          <w:rFonts w:ascii="Calibri" w:hAnsi="Calibri" w:cs="Calibri"/>
          <w:bCs/>
          <w:szCs w:val="24"/>
        </w:rPr>
        <w:t>ystematisk s</w:t>
      </w:r>
      <w:r>
        <w:rPr>
          <w:rFonts w:ascii="Calibri" w:hAnsi="Calibri" w:cs="Calibri"/>
          <w:bCs/>
          <w:szCs w:val="24"/>
        </w:rPr>
        <w:t>amarbeid/kommunikasjon/medvirkning (mellom ledere og ansatte/ansattrepresentanter)</w:t>
      </w:r>
    </w:p>
    <w:p w:rsidR="00D66478" w:rsidRPr="007515E0" w:rsidRDefault="00D66478" w:rsidP="004B19C6">
      <w:pPr>
        <w:ind w:left="360"/>
        <w:rPr>
          <w:rFonts w:ascii="Calibri" w:hAnsi="Calibri" w:cs="Calibri"/>
          <w:szCs w:val="24"/>
        </w:rPr>
      </w:pPr>
    </w:p>
    <w:p w:rsidR="00A977E4" w:rsidRDefault="00A977E4" w:rsidP="00A977E4">
      <w:pPr>
        <w:rPr>
          <w:rFonts w:ascii="Calibri" w:hAnsi="Calibri" w:cs="Calibri"/>
          <w:bCs/>
          <w:szCs w:val="24"/>
        </w:rPr>
      </w:pPr>
    </w:p>
    <w:p w:rsidR="00E94A4D" w:rsidRPr="009567B5" w:rsidRDefault="00E94A4D" w:rsidP="00A977E4">
      <w:pPr>
        <w:rPr>
          <w:rFonts w:ascii="Calibri" w:hAnsi="Calibri" w:cs="Calibri"/>
          <w:b/>
          <w:bCs/>
          <w:szCs w:val="24"/>
        </w:rPr>
      </w:pPr>
    </w:p>
    <w:p w:rsidR="00E94A4D" w:rsidRPr="009567B5" w:rsidRDefault="00E94A4D" w:rsidP="00A977E4">
      <w:pPr>
        <w:rPr>
          <w:rFonts w:ascii="Calibri" w:hAnsi="Calibri" w:cs="Calibri"/>
          <w:b/>
          <w:bCs/>
          <w:szCs w:val="24"/>
        </w:rPr>
      </w:pPr>
      <w:r w:rsidRPr="009567B5">
        <w:rPr>
          <w:rFonts w:ascii="Calibri" w:hAnsi="Calibri" w:cs="Calibri"/>
          <w:b/>
          <w:bCs/>
          <w:szCs w:val="24"/>
        </w:rPr>
        <w:t>Oppsummering:</w:t>
      </w:r>
    </w:p>
    <w:p w:rsidR="0034496B" w:rsidRPr="0034496B" w:rsidRDefault="00E94A4D" w:rsidP="00444A8E">
      <w:pPr>
        <w:rPr>
          <w:rFonts w:ascii="Calibri" w:hAnsi="Calibri" w:cs="Calibri"/>
          <w:bCs/>
          <w:szCs w:val="24"/>
        </w:rPr>
      </w:pPr>
      <w:r w:rsidRPr="00A61D51">
        <w:rPr>
          <w:rFonts w:ascii="Calibri" w:hAnsi="Calibri" w:cs="Calibri"/>
          <w:bCs/>
          <w:szCs w:val="24"/>
        </w:rPr>
        <w:t>Har gjennomgangen avdekket b</w:t>
      </w:r>
      <w:r w:rsidR="00A977E4" w:rsidRPr="00A61D51">
        <w:rPr>
          <w:rFonts w:ascii="Calibri" w:hAnsi="Calibri" w:cs="Calibri"/>
          <w:bCs/>
          <w:szCs w:val="24"/>
        </w:rPr>
        <w:t xml:space="preserve">ehov for risikovurdering </w:t>
      </w:r>
      <w:r w:rsidR="00A61D51">
        <w:rPr>
          <w:rFonts w:ascii="Calibri" w:hAnsi="Calibri" w:cs="Calibri"/>
          <w:bCs/>
          <w:szCs w:val="24"/>
        </w:rPr>
        <w:t>på noen av områdene</w:t>
      </w:r>
      <w:r w:rsidR="00444A8E">
        <w:rPr>
          <w:rFonts w:ascii="Calibri" w:hAnsi="Calibri" w:cs="Calibri"/>
          <w:bCs/>
          <w:szCs w:val="24"/>
        </w:rPr>
        <w:t>?</w:t>
      </w:r>
    </w:p>
    <w:sectPr w:rsidR="0034496B" w:rsidRPr="0034496B" w:rsidSect="00D02E7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4" w:right="566" w:bottom="1134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75" w:rsidRDefault="00846475" w:rsidP="003B63D2">
      <w:r>
        <w:separator/>
      </w:r>
    </w:p>
  </w:endnote>
  <w:endnote w:type="continuationSeparator" w:id="0">
    <w:p w:rsidR="00846475" w:rsidRDefault="00846475" w:rsidP="003B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0C" w:rsidRPr="00003CBB" w:rsidRDefault="00D02E75" w:rsidP="004C200C">
    <w:pPr>
      <w:pStyle w:val="Bunntekst"/>
      <w:tabs>
        <w:tab w:val="clear" w:pos="9072"/>
        <w:tab w:val="right" w:pos="9498"/>
      </w:tabs>
      <w:ind w:right="-1"/>
      <w:jc w:val="right"/>
      <w:rPr>
        <w:rFonts w:ascii="Calibri" w:hAnsi="Calibri"/>
        <w:sz w:val="22"/>
      </w:rPr>
    </w:pPr>
    <w:r>
      <w:rPr>
        <w:rStyle w:val="Sidetall"/>
        <w:rFonts w:ascii="Calibri" w:hAnsi="Calibri"/>
        <w:sz w:val="18"/>
        <w:szCs w:val="18"/>
      </w:rPr>
      <w:t xml:space="preserve">Side </w:t>
    </w:r>
    <w:r w:rsidR="004C200C" w:rsidRPr="00003CBB">
      <w:rPr>
        <w:rStyle w:val="Sidetall"/>
        <w:rFonts w:ascii="Calibri" w:hAnsi="Calibri"/>
        <w:sz w:val="18"/>
        <w:szCs w:val="18"/>
      </w:rPr>
      <w:fldChar w:fldCharType="begin"/>
    </w:r>
    <w:r w:rsidR="004C200C" w:rsidRPr="00003CBB">
      <w:rPr>
        <w:rStyle w:val="Sidetall"/>
        <w:rFonts w:ascii="Calibri" w:hAnsi="Calibri"/>
        <w:sz w:val="18"/>
        <w:szCs w:val="18"/>
      </w:rPr>
      <w:instrText xml:space="preserve"> PAGE </w:instrText>
    </w:r>
    <w:r w:rsidR="004C200C" w:rsidRPr="00003CBB">
      <w:rPr>
        <w:rStyle w:val="Sidetall"/>
        <w:rFonts w:ascii="Calibri" w:hAnsi="Calibri"/>
        <w:sz w:val="18"/>
        <w:szCs w:val="18"/>
      </w:rPr>
      <w:fldChar w:fldCharType="separate"/>
    </w:r>
    <w:r w:rsidR="00311D78">
      <w:rPr>
        <w:rStyle w:val="Sidetall"/>
        <w:rFonts w:ascii="Calibri" w:hAnsi="Calibri"/>
        <w:noProof/>
        <w:sz w:val="18"/>
        <w:szCs w:val="18"/>
      </w:rPr>
      <w:t>1</w:t>
    </w:r>
    <w:r w:rsidR="004C200C" w:rsidRPr="00003CBB">
      <w:rPr>
        <w:rStyle w:val="Sidetall"/>
        <w:rFonts w:ascii="Calibri" w:hAnsi="Calibri"/>
        <w:sz w:val="18"/>
        <w:szCs w:val="18"/>
      </w:rPr>
      <w:fldChar w:fldCharType="end"/>
    </w:r>
    <w:r w:rsidR="004C200C" w:rsidRPr="00003CBB">
      <w:rPr>
        <w:rStyle w:val="Sidetall"/>
        <w:rFonts w:ascii="Calibri" w:hAnsi="Calibri"/>
        <w:sz w:val="18"/>
        <w:szCs w:val="18"/>
      </w:rPr>
      <w:t xml:space="preserve"> av</w:t>
    </w:r>
    <w:r w:rsidR="004C200C" w:rsidRPr="00003CBB">
      <w:rPr>
        <w:rStyle w:val="Sidetall"/>
        <w:rFonts w:ascii="Calibri" w:hAnsi="Calibri"/>
        <w:sz w:val="22"/>
      </w:rPr>
      <w:t xml:space="preserve"> </w:t>
    </w:r>
    <w:r w:rsidR="004C200C" w:rsidRPr="00003CBB">
      <w:rPr>
        <w:rStyle w:val="Sidetall"/>
        <w:rFonts w:ascii="Calibri" w:hAnsi="Calibri"/>
        <w:sz w:val="18"/>
        <w:szCs w:val="18"/>
      </w:rPr>
      <w:fldChar w:fldCharType="begin"/>
    </w:r>
    <w:r w:rsidR="004C200C" w:rsidRPr="00003CBB">
      <w:rPr>
        <w:rStyle w:val="Sidetall"/>
        <w:rFonts w:ascii="Calibri" w:hAnsi="Calibri"/>
        <w:sz w:val="18"/>
        <w:szCs w:val="18"/>
      </w:rPr>
      <w:instrText xml:space="preserve"> NUMPAGES </w:instrText>
    </w:r>
    <w:r w:rsidR="004C200C" w:rsidRPr="00003CBB">
      <w:rPr>
        <w:rStyle w:val="Sidetall"/>
        <w:rFonts w:ascii="Calibri" w:hAnsi="Calibri"/>
        <w:sz w:val="18"/>
        <w:szCs w:val="18"/>
      </w:rPr>
      <w:fldChar w:fldCharType="separate"/>
    </w:r>
    <w:r w:rsidR="00311D78">
      <w:rPr>
        <w:rStyle w:val="Sidetall"/>
        <w:rFonts w:ascii="Calibri" w:hAnsi="Calibri"/>
        <w:noProof/>
        <w:sz w:val="18"/>
        <w:szCs w:val="18"/>
      </w:rPr>
      <w:t>1</w:t>
    </w:r>
    <w:r w:rsidR="004C200C" w:rsidRPr="00003CBB">
      <w:rPr>
        <w:rStyle w:val="Sidetall"/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0C" w:rsidRDefault="004C200C">
    <w:pPr>
      <w:pStyle w:val="Bunntekst"/>
      <w:rPr>
        <w:sz w:val="16"/>
      </w:rPr>
    </w:pP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75" w:rsidRDefault="00846475" w:rsidP="003B63D2">
      <w:r>
        <w:separator/>
      </w:r>
    </w:p>
  </w:footnote>
  <w:footnote w:type="continuationSeparator" w:id="0">
    <w:p w:rsidR="00846475" w:rsidRDefault="00846475" w:rsidP="003B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0C" w:rsidRDefault="004C200C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4C200C" w:rsidRDefault="004C200C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6"/>
      <w:gridCol w:w="4843"/>
    </w:tblGrid>
    <w:tr w:rsidR="00D02E75" w:rsidRPr="00053D0D" w:rsidTr="00053D0D">
      <w:tc>
        <w:tcPr>
          <w:tcW w:w="5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2E75" w:rsidRPr="00053D0D" w:rsidRDefault="00D02E75" w:rsidP="00D02E75">
          <w:pPr>
            <w:pStyle w:val="Topptekst"/>
            <w:rPr>
              <w:rFonts w:ascii="Verdana" w:hAnsi="Verdana"/>
              <w:b/>
              <w:sz w:val="16"/>
              <w:szCs w:val="16"/>
            </w:rPr>
          </w:pPr>
          <w:r w:rsidRPr="00053D0D">
            <w:rPr>
              <w:rFonts w:ascii="Verdana" w:hAnsi="Verdana"/>
              <w:b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1.5pt;height:32.25pt">
                <v:imagedata r:id="rId1" o:title="Helse Nord-Trøndelag"/>
              </v:shape>
            </w:pict>
          </w:r>
        </w:p>
      </w:tc>
      <w:tc>
        <w:tcPr>
          <w:tcW w:w="48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2E75" w:rsidRPr="00053D0D" w:rsidRDefault="00D02E75" w:rsidP="00053D0D">
          <w:pPr>
            <w:pStyle w:val="Topptekst"/>
            <w:jc w:val="right"/>
            <w:rPr>
              <w:rFonts w:ascii="Calibri" w:hAnsi="Calibri" w:cs="Calibri"/>
              <w:sz w:val="18"/>
              <w:szCs w:val="16"/>
            </w:rPr>
          </w:pPr>
          <w:r w:rsidRPr="00053D0D">
            <w:rPr>
              <w:rFonts w:ascii="Calibri" w:hAnsi="Calibri" w:cs="Calibri"/>
              <w:sz w:val="18"/>
              <w:szCs w:val="16"/>
            </w:rPr>
            <w:t>Vedlegg til EQS id. 1196</w:t>
          </w:r>
        </w:p>
        <w:p w:rsidR="00D02E75" w:rsidRPr="00053D0D" w:rsidRDefault="00D02E75" w:rsidP="00053D0D">
          <w:pPr>
            <w:pStyle w:val="Topptekst"/>
            <w:jc w:val="right"/>
            <w:rPr>
              <w:rFonts w:ascii="Calibri" w:hAnsi="Calibri" w:cs="Calibri"/>
              <w:sz w:val="18"/>
              <w:szCs w:val="16"/>
            </w:rPr>
          </w:pPr>
          <w:r w:rsidRPr="00053D0D">
            <w:rPr>
              <w:rFonts w:ascii="Calibri" w:hAnsi="Calibri" w:cs="Calibri"/>
              <w:sz w:val="18"/>
              <w:szCs w:val="16"/>
            </w:rPr>
            <w:t>Versjon 4.0</w:t>
          </w:r>
        </w:p>
        <w:p w:rsidR="00D02E75" w:rsidRPr="00053D0D" w:rsidRDefault="003F2206" w:rsidP="00053D0D">
          <w:pPr>
            <w:pStyle w:val="Topptekst"/>
            <w:jc w:val="right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Godkjent: Januar</w:t>
          </w:r>
          <w:r w:rsidR="00D02E75" w:rsidRPr="00053D0D">
            <w:rPr>
              <w:rFonts w:ascii="Calibri" w:hAnsi="Calibri" w:cs="Calibri"/>
              <w:sz w:val="18"/>
              <w:szCs w:val="16"/>
            </w:rPr>
            <w:t xml:space="preserve"> 202</w:t>
          </w:r>
          <w:r>
            <w:rPr>
              <w:rFonts w:ascii="Calibri" w:hAnsi="Calibri" w:cs="Calibri"/>
              <w:sz w:val="18"/>
              <w:szCs w:val="16"/>
            </w:rPr>
            <w:t>1</w:t>
          </w:r>
        </w:p>
        <w:p w:rsidR="00D02E75" w:rsidRPr="00053D0D" w:rsidRDefault="00D02E75" w:rsidP="00D02E75">
          <w:pPr>
            <w:pStyle w:val="Topptekst"/>
            <w:rPr>
              <w:rFonts w:ascii="Verdana" w:hAnsi="Verdana"/>
              <w:b/>
              <w:sz w:val="16"/>
              <w:szCs w:val="16"/>
            </w:rPr>
          </w:pPr>
        </w:p>
      </w:tc>
    </w:tr>
  </w:tbl>
  <w:p w:rsidR="00D02E75" w:rsidRDefault="00D02E75" w:rsidP="00D02E75">
    <w:pPr>
      <w:pStyle w:val="Topptekst"/>
      <w:rPr>
        <w:rFonts w:ascii="Verdana" w:hAnsi="Verdana"/>
        <w:b/>
        <w:sz w:val="16"/>
        <w:szCs w:val="16"/>
      </w:rPr>
    </w:pPr>
  </w:p>
  <w:p w:rsidR="004C200C" w:rsidRDefault="004C200C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AA" w:rsidRDefault="003829AA">
    <w:pPr>
      <w:pStyle w:val="Topptekst"/>
      <w:rPr>
        <w:rFonts w:ascii="Verdana" w:hAnsi="Verdana"/>
        <w:b/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6"/>
      <w:gridCol w:w="4843"/>
    </w:tblGrid>
    <w:tr w:rsidR="003829AA" w:rsidRPr="00053D0D" w:rsidTr="00053D0D">
      <w:tc>
        <w:tcPr>
          <w:tcW w:w="5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829AA" w:rsidRPr="00053D0D" w:rsidRDefault="003829AA">
          <w:pPr>
            <w:pStyle w:val="Topptekst"/>
            <w:rPr>
              <w:rFonts w:ascii="Verdana" w:hAnsi="Verdana"/>
              <w:b/>
              <w:sz w:val="16"/>
              <w:szCs w:val="16"/>
            </w:rPr>
          </w:pPr>
          <w:r w:rsidRPr="00053D0D">
            <w:rPr>
              <w:rFonts w:ascii="Verdana" w:hAnsi="Verdana"/>
              <w:b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41.5pt;height:32.25pt">
                <v:imagedata r:id="rId1" o:title="Helse Nord-Trøndelag"/>
              </v:shape>
            </w:pict>
          </w:r>
        </w:p>
      </w:tc>
      <w:tc>
        <w:tcPr>
          <w:tcW w:w="48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829AA" w:rsidRPr="00053D0D" w:rsidRDefault="003829AA" w:rsidP="00053D0D">
          <w:pPr>
            <w:pStyle w:val="Topptekst"/>
            <w:jc w:val="right"/>
            <w:rPr>
              <w:rFonts w:ascii="Calibri" w:hAnsi="Calibri" w:cs="Calibri"/>
              <w:sz w:val="18"/>
              <w:szCs w:val="16"/>
            </w:rPr>
          </w:pPr>
          <w:r w:rsidRPr="00053D0D">
            <w:rPr>
              <w:rFonts w:ascii="Calibri" w:hAnsi="Calibri" w:cs="Calibri"/>
              <w:sz w:val="18"/>
              <w:szCs w:val="16"/>
            </w:rPr>
            <w:t>Vedlegg til EQS id. 1196</w:t>
          </w:r>
        </w:p>
        <w:p w:rsidR="003829AA" w:rsidRPr="00053D0D" w:rsidRDefault="003829AA" w:rsidP="00053D0D">
          <w:pPr>
            <w:pStyle w:val="Topptekst"/>
            <w:jc w:val="right"/>
            <w:rPr>
              <w:rFonts w:ascii="Calibri" w:hAnsi="Calibri" w:cs="Calibri"/>
              <w:sz w:val="18"/>
              <w:szCs w:val="16"/>
            </w:rPr>
          </w:pPr>
          <w:r w:rsidRPr="00053D0D">
            <w:rPr>
              <w:rFonts w:ascii="Calibri" w:hAnsi="Calibri" w:cs="Calibri"/>
              <w:sz w:val="18"/>
              <w:szCs w:val="16"/>
            </w:rPr>
            <w:t>Versjon 4.0</w:t>
          </w:r>
        </w:p>
        <w:p w:rsidR="003829AA" w:rsidRPr="00053D0D" w:rsidRDefault="003829AA" w:rsidP="00053D0D">
          <w:pPr>
            <w:pStyle w:val="Topptekst"/>
            <w:jc w:val="right"/>
            <w:rPr>
              <w:rFonts w:ascii="Calibri" w:hAnsi="Calibri" w:cs="Calibri"/>
              <w:sz w:val="18"/>
              <w:szCs w:val="16"/>
            </w:rPr>
          </w:pPr>
          <w:r w:rsidRPr="00053D0D">
            <w:rPr>
              <w:rFonts w:ascii="Calibri" w:hAnsi="Calibri" w:cs="Calibri"/>
              <w:sz w:val="18"/>
              <w:szCs w:val="16"/>
            </w:rPr>
            <w:t>Godkjent: ??? 2020</w:t>
          </w:r>
        </w:p>
        <w:p w:rsidR="003829AA" w:rsidRPr="00053D0D" w:rsidRDefault="003829AA">
          <w:pPr>
            <w:pStyle w:val="Topptekst"/>
            <w:rPr>
              <w:rFonts w:ascii="Verdana" w:hAnsi="Verdana"/>
              <w:b/>
              <w:sz w:val="16"/>
              <w:szCs w:val="16"/>
            </w:rPr>
          </w:pPr>
        </w:p>
      </w:tc>
    </w:tr>
  </w:tbl>
  <w:p w:rsidR="00320C61" w:rsidRDefault="00320C61">
    <w:pPr>
      <w:pStyle w:val="Topptekst"/>
      <w:rPr>
        <w:rFonts w:ascii="Verdana" w:hAnsi="Verdana"/>
        <w:b/>
        <w:sz w:val="16"/>
        <w:szCs w:val="16"/>
      </w:rPr>
    </w:pPr>
  </w:p>
  <w:p w:rsidR="00320C61" w:rsidRDefault="00320C6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385"/>
        </w:tabs>
        <w:ind w:left="385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669"/>
        </w:tabs>
        <w:ind w:left="669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952"/>
        </w:tabs>
        <w:ind w:left="952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236"/>
        </w:tabs>
        <w:ind w:left="1236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519"/>
        </w:tabs>
        <w:ind w:left="1519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803"/>
        </w:tabs>
        <w:ind w:left="1803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2086"/>
        </w:tabs>
        <w:ind w:left="2086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370"/>
        </w:tabs>
        <w:ind w:left="2370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653"/>
        </w:tabs>
        <w:ind w:left="265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018BB"/>
    <w:multiLevelType w:val="hybridMultilevel"/>
    <w:tmpl w:val="0E7AAC5E"/>
    <w:lvl w:ilvl="0" w:tplc="B12A03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2AFC"/>
    <w:multiLevelType w:val="hybridMultilevel"/>
    <w:tmpl w:val="89004D72"/>
    <w:lvl w:ilvl="0" w:tplc="0414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36E417BC"/>
    <w:multiLevelType w:val="hybridMultilevel"/>
    <w:tmpl w:val="64661B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14822"/>
    <w:multiLevelType w:val="hybridMultilevel"/>
    <w:tmpl w:val="1CF43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65FA8"/>
    <w:multiLevelType w:val="hybridMultilevel"/>
    <w:tmpl w:val="17265AD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A80619"/>
    <w:multiLevelType w:val="hybridMultilevel"/>
    <w:tmpl w:val="DEFC0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EAB"/>
    <w:rsid w:val="00003CBB"/>
    <w:rsid w:val="00053D0D"/>
    <w:rsid w:val="00054102"/>
    <w:rsid w:val="000645CD"/>
    <w:rsid w:val="00071548"/>
    <w:rsid w:val="0008776B"/>
    <w:rsid w:val="0009536F"/>
    <w:rsid w:val="000D347B"/>
    <w:rsid w:val="000E0DC2"/>
    <w:rsid w:val="001171EB"/>
    <w:rsid w:val="0017266B"/>
    <w:rsid w:val="001D33FA"/>
    <w:rsid w:val="001E64FB"/>
    <w:rsid w:val="002221C1"/>
    <w:rsid w:val="00231BDC"/>
    <w:rsid w:val="002836F5"/>
    <w:rsid w:val="00297605"/>
    <w:rsid w:val="002B1CC5"/>
    <w:rsid w:val="002D4221"/>
    <w:rsid w:val="00311D78"/>
    <w:rsid w:val="00320C61"/>
    <w:rsid w:val="0034496B"/>
    <w:rsid w:val="00350D35"/>
    <w:rsid w:val="00353D26"/>
    <w:rsid w:val="003829AA"/>
    <w:rsid w:val="00392741"/>
    <w:rsid w:val="003A393D"/>
    <w:rsid w:val="003B63D2"/>
    <w:rsid w:val="003F2206"/>
    <w:rsid w:val="0042650A"/>
    <w:rsid w:val="00444A8E"/>
    <w:rsid w:val="00487E83"/>
    <w:rsid w:val="004B19C6"/>
    <w:rsid w:val="004C200C"/>
    <w:rsid w:val="004C7778"/>
    <w:rsid w:val="004D63EB"/>
    <w:rsid w:val="004E0EA5"/>
    <w:rsid w:val="004E1CAE"/>
    <w:rsid w:val="00524CEA"/>
    <w:rsid w:val="00550E93"/>
    <w:rsid w:val="00561D46"/>
    <w:rsid w:val="00582FCB"/>
    <w:rsid w:val="005C6228"/>
    <w:rsid w:val="005D4C77"/>
    <w:rsid w:val="005D67A4"/>
    <w:rsid w:val="005E4A83"/>
    <w:rsid w:val="006372CD"/>
    <w:rsid w:val="006B7E4D"/>
    <w:rsid w:val="007356EE"/>
    <w:rsid w:val="007515E0"/>
    <w:rsid w:val="00755DBF"/>
    <w:rsid w:val="007706D1"/>
    <w:rsid w:val="007B1944"/>
    <w:rsid w:val="007D77EC"/>
    <w:rsid w:val="00812EFE"/>
    <w:rsid w:val="00844347"/>
    <w:rsid w:val="00846475"/>
    <w:rsid w:val="009257C0"/>
    <w:rsid w:val="009567B5"/>
    <w:rsid w:val="00963182"/>
    <w:rsid w:val="00965DAC"/>
    <w:rsid w:val="009767D9"/>
    <w:rsid w:val="009A3607"/>
    <w:rsid w:val="009A4581"/>
    <w:rsid w:val="00A01E98"/>
    <w:rsid w:val="00A0227F"/>
    <w:rsid w:val="00A16F59"/>
    <w:rsid w:val="00A34B6F"/>
    <w:rsid w:val="00A563F7"/>
    <w:rsid w:val="00A61D51"/>
    <w:rsid w:val="00A6598F"/>
    <w:rsid w:val="00A66531"/>
    <w:rsid w:val="00A9022E"/>
    <w:rsid w:val="00A977E4"/>
    <w:rsid w:val="00AA33FC"/>
    <w:rsid w:val="00AC364E"/>
    <w:rsid w:val="00AD5B0B"/>
    <w:rsid w:val="00B90778"/>
    <w:rsid w:val="00BA44BC"/>
    <w:rsid w:val="00C15251"/>
    <w:rsid w:val="00C55CE5"/>
    <w:rsid w:val="00C7211D"/>
    <w:rsid w:val="00C80638"/>
    <w:rsid w:val="00CB1875"/>
    <w:rsid w:val="00D02E75"/>
    <w:rsid w:val="00D4249F"/>
    <w:rsid w:val="00D54852"/>
    <w:rsid w:val="00D66478"/>
    <w:rsid w:val="00D92EE0"/>
    <w:rsid w:val="00E04EAB"/>
    <w:rsid w:val="00E13F7C"/>
    <w:rsid w:val="00E51158"/>
    <w:rsid w:val="00E51588"/>
    <w:rsid w:val="00E72F96"/>
    <w:rsid w:val="00E94A4D"/>
    <w:rsid w:val="00EA1618"/>
    <w:rsid w:val="00EB540F"/>
    <w:rsid w:val="00EF1E69"/>
    <w:rsid w:val="00F9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C39506E-73ED-45DF-B3A2-4A52C6F0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">
    <w:name w:val="WW-Default Paragraph Font"/>
  </w:style>
  <w:style w:type="character" w:customStyle="1" w:styleId="Punkttegn">
    <w:name w:val="Punkttegn"/>
    <w:rPr>
      <w:rFonts w:ascii="StarSymbol" w:eastAsia="StarSymbol" w:hAnsi="StarSymbol" w:cs="StarSymbol"/>
      <w:sz w:val="18"/>
      <w:szCs w:val="18"/>
    </w:rPr>
  </w:style>
  <w:style w:type="character" w:customStyle="1" w:styleId="WW-Punkttegn">
    <w:name w:val="WW-Punkttegn"/>
    <w:rPr>
      <w:rFonts w:ascii="StarSymbol" w:eastAsia="StarSymbol" w:hAnsi="StarSymbol" w:cs="StarSymbol"/>
      <w:sz w:val="18"/>
      <w:szCs w:val="18"/>
    </w:rPr>
  </w:style>
  <w:style w:type="character" w:customStyle="1" w:styleId="WW-Punkttegn1">
    <w:name w:val="WW-Punkttegn1"/>
    <w:rPr>
      <w:rFonts w:ascii="StarSymbol" w:eastAsia="StarSymbol" w:hAnsi="StarSymbol" w:cs="StarSymbol"/>
      <w:sz w:val="18"/>
      <w:szCs w:val="18"/>
    </w:rPr>
  </w:style>
  <w:style w:type="character" w:customStyle="1" w:styleId="WW-Punkttegn11">
    <w:name w:val="WW-Punkttegn11"/>
    <w:rPr>
      <w:rFonts w:ascii="StarSymbol" w:eastAsia="StarSymbol" w:hAnsi="StarSymbol" w:cs="StarSymbol"/>
      <w:sz w:val="18"/>
      <w:szCs w:val="1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opptekst">
    <w:name w:val="header"/>
    <w:basedOn w:val="Normal"/>
    <w:link w:val="TopptekstTegn"/>
    <w:rsid w:val="003B63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B63D2"/>
    <w:rPr>
      <w:sz w:val="24"/>
      <w:lang/>
    </w:rPr>
  </w:style>
  <w:style w:type="paragraph" w:styleId="Bunntekst">
    <w:name w:val="footer"/>
    <w:basedOn w:val="Normal"/>
    <w:link w:val="BunntekstTegn"/>
    <w:rsid w:val="003B63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B63D2"/>
    <w:rPr>
      <w:sz w:val="24"/>
      <w:lang/>
    </w:rPr>
  </w:style>
  <w:style w:type="paragraph" w:styleId="Bobletekst">
    <w:name w:val="Balloon Text"/>
    <w:basedOn w:val="Normal"/>
    <w:link w:val="BobletekstTegn"/>
    <w:rsid w:val="002221C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2221C1"/>
    <w:rPr>
      <w:rFonts w:ascii="Segoe UI" w:hAnsi="Segoe UI" w:cs="Segoe UI"/>
      <w:sz w:val="18"/>
      <w:szCs w:val="18"/>
      <w:lang/>
    </w:rPr>
  </w:style>
  <w:style w:type="character" w:styleId="Sidetall">
    <w:name w:val="page number"/>
    <w:rsid w:val="00003CBB"/>
  </w:style>
  <w:style w:type="table" w:styleId="Tabellrutenett">
    <w:name w:val="Table Grid"/>
    <w:basedOn w:val="Vanligtabell"/>
    <w:rsid w:val="003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3F22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shnt.helsemn.no/cgi-bin/document.pl?pid=hnt&amp;DocumentID=23531&amp;UnitID=129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Aktuelle temaer for vernerunde</vt:lpstr>
    </vt:vector>
  </TitlesOfParts>
  <Company>IHMS</Company>
  <LinksUpToDate>false</LinksUpToDate>
  <CharactersWithSpaces>1704</CharactersWithSpaces>
  <SharedDoc>false</SharedDoc>
  <HLinks>
    <vt:vector size="6" baseType="variant">
      <vt:variant>
        <vt:i4>983133</vt:i4>
      </vt:variant>
      <vt:variant>
        <vt:i4>0</vt:i4>
      </vt:variant>
      <vt:variant>
        <vt:i4>0</vt:i4>
      </vt:variant>
      <vt:variant>
        <vt:i4>5</vt:i4>
      </vt:variant>
      <vt:variant>
        <vt:lpwstr>http://eqshnt.helsemn.no/cgi-bin/document.pl?pid=hnt&amp;DocumentID=23531&amp;UnitID=1295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 temaer for vernerunde</dc:title>
  <dc:subject/>
  <dc:creator>Bedrifthelsetjenesten i Verdal</dc:creator>
  <cp:keywords/>
  <dc:description/>
  <cp:lastModifiedBy>sys_rpa_robot01_prd</cp:lastModifiedBy>
  <cp:revision>2</cp:revision>
  <cp:lastPrinted>2019-11-21T11:39:00Z</cp:lastPrinted>
  <dcterms:created xsi:type="dcterms:W3CDTF">2021-09-29T12:54:00Z</dcterms:created>
  <dcterms:modified xsi:type="dcterms:W3CDTF">2021-09-29T12:54:00Z</dcterms:modified>
</cp:coreProperties>
</file>