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A1" w:rsidRPr="004E10A1" w:rsidRDefault="004E10A1" w:rsidP="004E10A1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300355</wp:posOffset>
                </wp:positionV>
                <wp:extent cx="10563225" cy="5381625"/>
                <wp:effectExtent l="0" t="0" r="28575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3225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6433" w:type="dxa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19"/>
                              <w:gridCol w:w="3686"/>
                              <w:gridCol w:w="1275"/>
                              <w:gridCol w:w="2977"/>
                              <w:gridCol w:w="1275"/>
                              <w:gridCol w:w="5101"/>
                            </w:tblGrid>
                            <w:tr w:rsidR="004E10A1" w:rsidRPr="004E10A1" w:rsidTr="00F21B9E">
                              <w:trPr>
                                <w:trHeight w:val="379"/>
                                <w:tblCellSpacing w:w="0" w:type="dxa"/>
                              </w:trPr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nb-NO"/>
                                    </w:rPr>
                                    <w:t>ÅRSAK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nb-NO"/>
                                    </w:rPr>
                                    <w:t>Revidert epikrise</w:t>
                                  </w:r>
                                  <w:r w:rsidR="00F21B9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nb-NO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nb-NO"/>
                                    </w:rPr>
                                    <w:t>Mottakere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proofErr w:type="spellStart"/>
                                  <w:r w:rsidRPr="004E10A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nb-NO"/>
                                    </w:rPr>
                                    <w:t>Sign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nb-NO"/>
                                    </w:rPr>
                                    <w:t>Dokumentasjon</w:t>
                                  </w:r>
                                </w:p>
                              </w:tc>
                            </w:tr>
                            <w:tr w:rsidR="004E10A1" w:rsidRPr="004E10A1" w:rsidTr="00F21B9E">
                              <w:trPr>
                                <w:trHeight w:val="532"/>
                                <w:tblCellSpacing w:w="0" w:type="dxa"/>
                              </w:trPr>
                              <w:tc>
                                <w:tcPr>
                                  <w:tcW w:w="2119" w:type="dxa"/>
                                  <w:vMerge w:val="restart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Ny hoveddiagnose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1) Epikrise ellers helt uendret, og kodeendring er i tråd med epikrisens faglige innhold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NEI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Følgeskriv til seg selv (sekretær) om at det er lagt til eller endret koder i klinisk/PAS</w:t>
                                  </w:r>
                                </w:p>
                              </w:tc>
                            </w:tr>
                            <w:tr w:rsidR="004E10A1" w:rsidRPr="004E10A1" w:rsidTr="00F21B9E">
                              <w:trPr>
                                <w:trHeight w:val="524"/>
                                <w:tblCellSpacing w:w="0" w:type="dxa"/>
                              </w:trPr>
                              <w:tc>
                                <w:tcPr>
                                  <w:tcW w:w="2119" w:type="dxa"/>
                                  <w:vMerge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2) Kodeendring medfører at epikrisens faglige innhold ikke lenger er korrekt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Sendes til alle som var mottakere av opprinnelig epikrise.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Lege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Angi årsak til revidering i notatfeltet</w:t>
                                  </w:r>
                                </w:p>
                              </w:tc>
                            </w:tr>
                            <w:tr w:rsidR="004E10A1" w:rsidRPr="004E10A1" w:rsidTr="00F21B9E">
                              <w:trPr>
                                <w:trHeight w:val="524"/>
                                <w:tblCellSpacing w:w="0" w:type="dxa"/>
                              </w:trPr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Feil inn- og/eller ut-dato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Sendes til alle som var mottakere av opprinnelig epikrise.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Sekretær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Angi årsak til revidering i notatfeltet</w:t>
                                  </w:r>
                                </w:p>
                              </w:tc>
                            </w:tr>
                            <w:tr w:rsidR="004E10A1" w:rsidRPr="004E10A1" w:rsidTr="00F21B9E">
                              <w:trPr>
                                <w:trHeight w:val="379"/>
                                <w:tblCellSpacing w:w="0" w:type="dxa"/>
                              </w:trPr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Ny(e) eller tillegg av bidiagnoser og/eller prosedyrekoder/ATC-koder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NEI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Følgeskriv til seg selv (sekretær) om at det er lagt til eller endret koder i klinisk/PAS</w:t>
                                  </w:r>
                                </w:p>
                              </w:tc>
                            </w:tr>
                            <w:tr w:rsidR="004E10A1" w:rsidRPr="004E10A1" w:rsidTr="00F21B9E">
                              <w:trPr>
                                <w:trHeight w:val="517"/>
                                <w:tblCellSpacing w:w="0" w:type="dxa"/>
                              </w:trPr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Feiladressering/manglende adressering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Sendes til alle som var mottakere av opprinnelig epikrise.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Sekretær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Angi årsak til revidering i notatfeltet</w:t>
                                  </w:r>
                                </w:p>
                              </w:tc>
                            </w:tr>
                            <w:tr w:rsidR="004E10A1" w:rsidRPr="004E10A1" w:rsidTr="00F21B9E">
                              <w:trPr>
                                <w:trHeight w:val="524"/>
                                <w:tblCellSpacing w:w="0" w:type="dxa"/>
                              </w:trPr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Feil i teksten (eks medikamentliste)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Sendes til alle som var mottakere av opprinnelig epikrise.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Lege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Angi årsak til revidering i notatfeltet</w:t>
                                  </w:r>
                                </w:p>
                              </w:tc>
                            </w:tr>
                            <w:tr w:rsidR="004E10A1" w:rsidRPr="004E10A1" w:rsidTr="00F21B9E">
                              <w:trPr>
                                <w:trHeight w:val="379"/>
                                <w:tblCellSpacing w:w="0" w:type="dxa"/>
                              </w:trPr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Tillegg av prosedyrekoder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NEI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Følgeskriv til seg selv (sekretær) om at det er lagt til eller endret koder i klinisk/PAS</w:t>
                                  </w:r>
                                </w:p>
                              </w:tc>
                            </w:tr>
                            <w:tr w:rsidR="004E10A1" w:rsidRPr="004E10A1" w:rsidTr="00F21B9E">
                              <w:trPr>
                                <w:trHeight w:val="905"/>
                                <w:tblCellSpacing w:w="0" w:type="dxa"/>
                              </w:trPr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Dersom pasienten har bedt om endring/sletting av diagnoser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Sendes til alle som var mottakere av opprinnelig epikrise.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Lege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Angi årsak til revidering i notatfeltet</w:t>
                                  </w:r>
                                </w:p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Endring/sletting av diagnoser eller deler av innhold etter pasientklage der journalansvarlig lege eller tilsynsmyndigheten har gitt medhold til endring/sletting.</w:t>
                                  </w:r>
                                </w:p>
                              </w:tc>
                            </w:tr>
                            <w:tr w:rsidR="004E10A1" w:rsidRPr="004E10A1" w:rsidTr="00F21B9E">
                              <w:trPr>
                                <w:trHeight w:val="517"/>
                                <w:tblCellSpacing w:w="0" w:type="dxa"/>
                              </w:trPr>
                              <w:tc>
                                <w:tcPr>
                                  <w:tcW w:w="5805" w:type="dxa"/>
                                  <w:gridSpan w:val="2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Manglende koding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F21B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Sendes til alle som var mottakere av opprinnelig epikrise.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Lege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E10A1" w:rsidRPr="004E10A1" w:rsidRDefault="004E10A1" w:rsidP="004E10A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</w:pPr>
                                  <w:r w:rsidRPr="004E10A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nb-NO"/>
                                    </w:rPr>
                                    <w:t>Angi årsak til revidering i notatfeltet</w:t>
                                  </w:r>
                                </w:p>
                              </w:tc>
                            </w:tr>
                          </w:tbl>
                          <w:p w:rsidR="004E10A1" w:rsidRDefault="004E1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66.35pt;margin-top:23.65pt;width:831.75pt;height:4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" fillcolor="white [3201]" strokeweight=".5pt">
                <v:textbox>
                  <w:txbxContent>
                    <w:tbl>
                      <w:tblPr>
                        <w:tblW w:w="16433" w:type="dxa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19"/>
                        <w:gridCol w:w="3686"/>
                        <w:gridCol w:w="1275"/>
                        <w:gridCol w:w="2977"/>
                        <w:gridCol w:w="1275"/>
                        <w:gridCol w:w="5101"/>
                      </w:tblGrid>
                      <w:tr w:rsidR="004E10A1" w:rsidRPr="004E10A1" w:rsidTr="00F21B9E">
                        <w:trPr>
                          <w:trHeight w:val="379"/>
                          <w:tblCellSpacing w:w="0" w:type="dxa"/>
                        </w:trPr>
                        <w:tc>
                          <w:tcPr>
                            <w:tcW w:w="580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ÅRSAK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Revidert epikrise</w:t>
                            </w:r>
                            <w:r w:rsidR="00F21B9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Mottakere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proofErr w:type="spellStart"/>
                            <w:r w:rsidRPr="004E10A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Sign</w:t>
                            </w:r>
                            <w:proofErr w:type="spellEnd"/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Dokumentasjon</w:t>
                            </w:r>
                          </w:p>
                        </w:tc>
                      </w:tr>
                      <w:tr w:rsidR="004E10A1" w:rsidRPr="004E10A1" w:rsidTr="00F21B9E">
                        <w:trPr>
                          <w:trHeight w:val="532"/>
                          <w:tblCellSpacing w:w="0" w:type="dxa"/>
                        </w:trPr>
                        <w:tc>
                          <w:tcPr>
                            <w:tcW w:w="2119" w:type="dxa"/>
                            <w:vMerge w:val="restart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Ny hoveddiagnose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1) Epikrise ellers helt uendret, og kodeendring er i tråd med epikrisens faglige innhold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NEI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Følgeskriv til seg selv (sekretær) om at det er lagt til eller endret koder i klinisk/PAS</w:t>
                            </w:r>
                          </w:p>
                        </w:tc>
                      </w:tr>
                      <w:tr w:rsidR="004E10A1" w:rsidRPr="004E10A1" w:rsidTr="00F21B9E">
                        <w:trPr>
                          <w:trHeight w:val="524"/>
                          <w:tblCellSpacing w:w="0" w:type="dxa"/>
                        </w:trPr>
                        <w:tc>
                          <w:tcPr>
                            <w:tcW w:w="2119" w:type="dxa"/>
                            <w:vMerge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2) Kodeendring medfører at epikrisens faglige innhold ikke lenger er korrekt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Sendes til alle som var mottakere av opprinnelig epikrise.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Lege</w:t>
                            </w: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Angi årsak til revidering i notatfeltet</w:t>
                            </w:r>
                          </w:p>
                        </w:tc>
                      </w:tr>
                      <w:tr w:rsidR="004E10A1" w:rsidRPr="004E10A1" w:rsidTr="00F21B9E">
                        <w:trPr>
                          <w:trHeight w:val="524"/>
                          <w:tblCellSpacing w:w="0" w:type="dxa"/>
                        </w:trPr>
                        <w:tc>
                          <w:tcPr>
                            <w:tcW w:w="580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Feil inn- og/eller ut-dato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Sendes til alle som var mottakere av opprinnelig epikrise.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Sekretær</w:t>
                            </w: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Angi årsak til revidering i notatfeltet</w:t>
                            </w:r>
                          </w:p>
                        </w:tc>
                      </w:tr>
                      <w:tr w:rsidR="004E10A1" w:rsidRPr="004E10A1" w:rsidTr="00F21B9E">
                        <w:trPr>
                          <w:trHeight w:val="379"/>
                          <w:tblCellSpacing w:w="0" w:type="dxa"/>
                        </w:trPr>
                        <w:tc>
                          <w:tcPr>
                            <w:tcW w:w="580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Ny(e) eller tillegg av bidiagnoser og/eller prosedyrekoder/ATC-koder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NEI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Følgeskriv til seg selv (sekretær) om at det er lagt til eller endret koder i klinisk/PAS</w:t>
                            </w:r>
                          </w:p>
                        </w:tc>
                      </w:tr>
                      <w:tr w:rsidR="004E10A1" w:rsidRPr="004E10A1" w:rsidTr="00F21B9E">
                        <w:trPr>
                          <w:trHeight w:val="517"/>
                          <w:tblCellSpacing w:w="0" w:type="dxa"/>
                        </w:trPr>
                        <w:tc>
                          <w:tcPr>
                            <w:tcW w:w="580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Feiladressering/manglende adressering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Sendes til alle som var mottakere av opprinnelig epikrise.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Sekretær</w:t>
                            </w: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Angi årsak til revidering i notatfeltet</w:t>
                            </w:r>
                          </w:p>
                        </w:tc>
                      </w:tr>
                      <w:tr w:rsidR="004E10A1" w:rsidRPr="004E10A1" w:rsidTr="00F21B9E">
                        <w:trPr>
                          <w:trHeight w:val="524"/>
                          <w:tblCellSpacing w:w="0" w:type="dxa"/>
                        </w:trPr>
                        <w:tc>
                          <w:tcPr>
                            <w:tcW w:w="580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Feil i teksten (eks medikamentliste)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Sendes til alle som var mottakere av opprinnelig epikrise.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Lege</w:t>
                            </w: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Angi årsak til revidering i notatfeltet</w:t>
                            </w:r>
                          </w:p>
                        </w:tc>
                      </w:tr>
                      <w:tr w:rsidR="004E10A1" w:rsidRPr="004E10A1" w:rsidTr="00F21B9E">
                        <w:trPr>
                          <w:trHeight w:val="379"/>
                          <w:tblCellSpacing w:w="0" w:type="dxa"/>
                        </w:trPr>
                        <w:tc>
                          <w:tcPr>
                            <w:tcW w:w="580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Tillegg av prosedyrekoder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NEI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Følgeskriv til seg selv (sekretær) om at det er lagt til eller endret koder i klinisk/PAS</w:t>
                            </w:r>
                          </w:p>
                        </w:tc>
                      </w:tr>
                      <w:tr w:rsidR="004E10A1" w:rsidRPr="004E10A1" w:rsidTr="00F21B9E">
                        <w:trPr>
                          <w:trHeight w:val="905"/>
                          <w:tblCellSpacing w:w="0" w:type="dxa"/>
                        </w:trPr>
                        <w:tc>
                          <w:tcPr>
                            <w:tcW w:w="580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Dersom pasienten har bedt om endring/sletting av diagnoser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Sendes til alle som var mottakere av opprinnelig epikrise.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Lege</w:t>
                            </w: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Angi årsak til revidering i notatfeltet</w:t>
                            </w:r>
                          </w:p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Endring/sletting av diagnoser eller deler av innhold etter pasientklage der journalansvarlig lege eller tilsynsmyndigheten har gitt medhold til endring/sletting.</w:t>
                            </w:r>
                          </w:p>
                        </w:tc>
                      </w:tr>
                      <w:tr w:rsidR="004E10A1" w:rsidRPr="004E10A1" w:rsidTr="00F21B9E">
                        <w:trPr>
                          <w:trHeight w:val="517"/>
                          <w:tblCellSpacing w:w="0" w:type="dxa"/>
                        </w:trPr>
                        <w:tc>
                          <w:tcPr>
                            <w:tcW w:w="5805" w:type="dxa"/>
                            <w:gridSpan w:val="2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Manglende koding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F21B9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Sendes til alle som var mottakere av opprinnelig epikrise.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Lege</w:t>
                            </w: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vAlign w:val="center"/>
                            <w:hideMark/>
                          </w:tcPr>
                          <w:p w:rsidR="004E10A1" w:rsidRPr="004E10A1" w:rsidRDefault="004E10A1" w:rsidP="004E10A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4E10A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nb-NO"/>
                              </w:rPr>
                              <w:t>Angi årsak til revidering i notatfeltet</w:t>
                            </w:r>
                          </w:p>
                        </w:tc>
                      </w:tr>
                    </w:tbl>
                    <w:p w:rsidR="004E10A1" w:rsidRDefault="004E10A1"/>
                  </w:txbxContent>
                </v:textbox>
              </v:shape>
            </w:pict>
          </mc:Fallback>
        </mc:AlternateContent>
      </w:r>
      <w:r w:rsidRPr="004E10A1">
        <w:rPr>
          <w:rFonts w:ascii="Arial" w:hAnsi="Arial" w:cs="Arial"/>
          <w:sz w:val="28"/>
          <w:szCs w:val="28"/>
        </w:rPr>
        <w:t>Revidert epikrise må opprettes hvis det etter utsendelse oppdages at noe i epikrisen mangler eller er feil.</w:t>
      </w:r>
    </w:p>
    <w:p w:rsidR="005D1EA3" w:rsidRDefault="00F21B9E"/>
    <w:p w:rsidR="004E10A1" w:rsidRDefault="004E10A1"/>
    <w:p w:rsidR="004E10A1" w:rsidRDefault="004E10A1"/>
    <w:p w:rsidR="004E10A1" w:rsidRDefault="004E10A1"/>
    <w:sectPr w:rsidR="004E10A1" w:rsidSect="004E10A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A1" w:rsidRDefault="004E10A1" w:rsidP="004E10A1">
      <w:pPr>
        <w:spacing w:after="0" w:line="240" w:lineRule="auto"/>
      </w:pPr>
      <w:r>
        <w:separator/>
      </w:r>
    </w:p>
  </w:endnote>
  <w:endnote w:type="continuationSeparator" w:id="0">
    <w:p w:rsidR="004E10A1" w:rsidRDefault="004E10A1" w:rsidP="004E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A1" w:rsidRDefault="004E10A1">
    <w:pPr>
      <w:pStyle w:val="Bunntekst"/>
    </w:pPr>
    <w:r>
      <w:t xml:space="preserve">November 2021                                                                                </w:t>
    </w:r>
    <w:r>
      <w:rPr>
        <w:rFonts w:ascii="Cambria" w:hAnsi="Cambria"/>
        <w:sz w:val="20"/>
      </w:rPr>
      <w:t>Vedlegg til EQS ID: 17601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A1" w:rsidRDefault="004E10A1" w:rsidP="004E10A1">
      <w:pPr>
        <w:spacing w:after="0" w:line="240" w:lineRule="auto"/>
      </w:pPr>
      <w:r>
        <w:separator/>
      </w:r>
    </w:p>
  </w:footnote>
  <w:footnote w:type="continuationSeparator" w:id="0">
    <w:p w:rsidR="004E10A1" w:rsidRDefault="004E10A1" w:rsidP="004E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A1" w:rsidRDefault="004E10A1">
    <w:pPr>
      <w:pStyle w:val="Topptekst"/>
    </w:pPr>
    <w:r>
      <w:rPr>
        <w:noProof/>
        <w:lang w:eastAsia="nb-N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8.3pt;margin-top:-24.9pt;width:191.65pt;height:20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697006623" r:id="rId2"/>
      </w:object>
    </w:r>
    <w:r>
      <w:rPr>
        <w:rFonts w:ascii="Arial" w:hAnsi="Arial" w:cs="Arial"/>
        <w:sz w:val="36"/>
        <w:szCs w:val="36"/>
      </w:rPr>
      <w:t xml:space="preserve">                                    </w:t>
    </w:r>
    <w:r w:rsidRPr="00D021DC">
      <w:rPr>
        <w:rFonts w:ascii="Arial" w:hAnsi="Arial" w:cs="Arial"/>
        <w:sz w:val="36"/>
        <w:szCs w:val="36"/>
      </w:rPr>
      <w:t>RUTINE FOR REVIDERT EPIKRISE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A1"/>
    <w:rsid w:val="00384AB5"/>
    <w:rsid w:val="004E10A1"/>
    <w:rsid w:val="00F2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0F5AB3"/>
  <w15:chartTrackingRefBased/>
  <w15:docId w15:val="{2564293A-8C69-47EE-ADE1-1008221D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E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10A1"/>
  </w:style>
  <w:style w:type="paragraph" w:styleId="Bunntekst">
    <w:name w:val="footer"/>
    <w:basedOn w:val="Normal"/>
    <w:link w:val="BunntekstTegn"/>
    <w:uiPriority w:val="99"/>
    <w:unhideWhenUsed/>
    <w:rsid w:val="004E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10A1"/>
  </w:style>
  <w:style w:type="paragraph" w:styleId="NormalWeb">
    <w:name w:val="Normal (Web)"/>
    <w:basedOn w:val="Normal"/>
    <w:rsid w:val="004E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96</Characters>
  <Application>Microsoft Office Word</Application>
  <DocSecurity>0</DocSecurity>
  <Lines>1</Lines>
  <Paragraphs>1</Paragraphs>
  <ScaleCrop>false</ScaleCrop>
  <Company>Helse Midt-Norge IT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Kveli, Grethe Venæs</dc:creator>
  <cp:keywords/>
  <dc:description/>
  <cp:lastModifiedBy>Kveli, Grethe Venæs</cp:lastModifiedBy>
  <cp:revision>2</cp:revision>
  <dcterms:created xsi:type="dcterms:W3CDTF">2021-10-29T07:49:00Z</dcterms:created>
  <dcterms:modified xsi:type="dcterms:W3CDTF">2021-10-29T07:57:00Z</dcterms:modified>
</cp:coreProperties>
</file>