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5233"/>
        <w:gridCol w:w="2332"/>
      </w:tblGrid>
      <w:tr w:rsidR="005A2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5A2AD2" w:rsidRDefault="005A2AD2" w:rsidP="005A2AD2">
            <w:bookmarkStart w:id="0" w:name="_GoBack"/>
            <w:bookmarkEnd w:id="0"/>
            <w:r>
              <w:t>HNT- Kir.klinikk</w:t>
            </w:r>
            <w:r>
              <w:br/>
              <w:t>kreftpoliklinikk</w:t>
            </w:r>
          </w:p>
          <w:p w:rsidR="006669BF" w:rsidRDefault="006669BF" w:rsidP="005A2AD2">
            <w:r>
              <w:t>Sykehuset Levanger</w:t>
            </w:r>
          </w:p>
        </w:tc>
        <w:tc>
          <w:tcPr>
            <w:tcW w:w="5244" w:type="dxa"/>
            <w:vMerge w:val="restart"/>
          </w:tcPr>
          <w:p w:rsidR="005A2AD2" w:rsidRDefault="005A2AD2" w:rsidP="005A2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Pasientforløp brystkreft</w:t>
            </w:r>
          </w:p>
          <w:p w:rsidR="005A2AD2" w:rsidRPr="004141E4" w:rsidRDefault="005A2AD2" w:rsidP="005A2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Kvalmeprofyl</w:t>
            </w:r>
            <w:r w:rsidR="00990593">
              <w:rPr>
                <w:rFonts w:ascii="Arial" w:hAnsi="Arial" w:cs="Arial"/>
                <w:sz w:val="36"/>
                <w:szCs w:val="36"/>
              </w:rPr>
              <w:t>akse ved adjuvant kjemoterapi EC 9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338" w:type="dxa"/>
          </w:tcPr>
          <w:p w:rsidR="005A2AD2" w:rsidRDefault="00E3764A" w:rsidP="005A2AD2">
            <w:pPr>
              <w:rPr>
                <w:sz w:val="22"/>
              </w:rPr>
            </w:pPr>
            <w:r>
              <w:rPr>
                <w:sz w:val="22"/>
              </w:rPr>
              <w:t>Gyldig fra *2015-11-04</w:t>
            </w:r>
            <w:r w:rsidR="005A2AD2">
              <w:rPr>
                <w:sz w:val="22"/>
              </w:rPr>
              <w:br/>
              <w:t>Vers.nr: 1</w:t>
            </w:r>
            <w:r>
              <w:rPr>
                <w:sz w:val="22"/>
              </w:rPr>
              <w:t>.1</w:t>
            </w:r>
          </w:p>
        </w:tc>
      </w:tr>
      <w:tr w:rsidR="005A2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5A2AD2" w:rsidRDefault="005A2AD2" w:rsidP="005A2AD2">
            <w:r>
              <w:t xml:space="preserve">Side </w:t>
            </w:r>
            <w:r>
              <w:rPr>
                <w:rStyle w:val="Sidetall"/>
              </w:rPr>
              <w:fldChar w:fldCharType="begin"/>
            </w:r>
            <w:r>
              <w:rPr>
                <w:rStyle w:val="Sidetall"/>
              </w:rPr>
              <w:instrText xml:space="preserve"> PAGE </w:instrText>
            </w:r>
            <w:r>
              <w:rPr>
                <w:rStyle w:val="Sidetall"/>
              </w:rPr>
              <w:fldChar w:fldCharType="separate"/>
            </w:r>
            <w:r w:rsidR="00265866">
              <w:rPr>
                <w:rStyle w:val="Sidetall"/>
                <w:noProof/>
              </w:rPr>
              <w:t>1</w:t>
            </w:r>
            <w:r>
              <w:rPr>
                <w:rStyle w:val="Sidetall"/>
              </w:rPr>
              <w:fldChar w:fldCharType="end"/>
            </w:r>
            <w:r>
              <w:rPr>
                <w:rStyle w:val="Sidetall"/>
              </w:rPr>
              <w:t xml:space="preserve"> av </w:t>
            </w:r>
            <w:r>
              <w:rPr>
                <w:rStyle w:val="Sidetall"/>
              </w:rPr>
              <w:fldChar w:fldCharType="begin"/>
            </w:r>
            <w:r>
              <w:rPr>
                <w:rStyle w:val="Sidetall"/>
              </w:rPr>
              <w:instrText xml:space="preserve"> NUMPAGES </w:instrText>
            </w:r>
            <w:r>
              <w:rPr>
                <w:rStyle w:val="Sidetall"/>
              </w:rPr>
              <w:fldChar w:fldCharType="separate"/>
            </w:r>
            <w:r w:rsidR="00265866">
              <w:rPr>
                <w:rStyle w:val="Sidetall"/>
                <w:noProof/>
              </w:rPr>
              <w:t>1</w:t>
            </w:r>
            <w:r>
              <w:rPr>
                <w:rStyle w:val="Sidetall"/>
              </w:rPr>
              <w:fldChar w:fldCharType="end"/>
            </w:r>
          </w:p>
        </w:tc>
        <w:tc>
          <w:tcPr>
            <w:tcW w:w="5244" w:type="dxa"/>
            <w:vMerge/>
          </w:tcPr>
          <w:p w:rsidR="005A2AD2" w:rsidRDefault="005A2AD2" w:rsidP="005A2AD2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:rsidR="005A2AD2" w:rsidRDefault="005A2AD2" w:rsidP="00265866">
            <w:r>
              <w:t xml:space="preserve">Godkj: </w:t>
            </w:r>
            <w:r w:rsidR="00265866">
              <w:t xml:space="preserve">Andreas Haaland </w:t>
            </w:r>
            <w:r>
              <w:t>(onkolog)</w:t>
            </w:r>
          </w:p>
        </w:tc>
      </w:tr>
      <w:tr w:rsidR="005A2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5A2AD2" w:rsidRPr="00CB18BF" w:rsidRDefault="00C57DC8" w:rsidP="005A2AD2">
            <w:pPr>
              <w:rPr>
                <w:sz w:val="18"/>
              </w:rPr>
            </w:pPr>
            <w:r>
              <w:rPr>
                <w:sz w:val="18"/>
              </w:rPr>
              <w:t>EQS ID: 22811</w:t>
            </w:r>
            <w:r w:rsidR="005A2AD2">
              <w:rPr>
                <w:sz w:val="18"/>
              </w:rPr>
              <w:t xml:space="preserve">                                                                                                                                     Utskriftsdato:</w:t>
            </w:r>
            <w:r w:rsidR="005A2AD2">
              <w:rPr>
                <w:sz w:val="18"/>
              </w:rPr>
              <w:fldChar w:fldCharType="begin"/>
            </w:r>
            <w:r w:rsidR="005A2AD2">
              <w:rPr>
                <w:sz w:val="18"/>
              </w:rPr>
              <w:instrText xml:space="preserve"> DATE \@ "dd.MM.yyyy" </w:instrText>
            </w:r>
            <w:r w:rsidR="005A2AD2">
              <w:rPr>
                <w:sz w:val="18"/>
              </w:rPr>
              <w:fldChar w:fldCharType="separate"/>
            </w:r>
            <w:r w:rsidR="00456F31">
              <w:rPr>
                <w:noProof/>
                <w:sz w:val="18"/>
              </w:rPr>
              <w:t>01.10.2021</w:t>
            </w:r>
            <w:r w:rsidR="005A2AD2">
              <w:rPr>
                <w:sz w:val="18"/>
              </w:rPr>
              <w:fldChar w:fldCharType="end"/>
            </w:r>
          </w:p>
        </w:tc>
      </w:tr>
    </w:tbl>
    <w:p w:rsidR="005A2AD2" w:rsidRDefault="005A2AD2" w:rsidP="005A2AD2">
      <w:pPr>
        <w:pStyle w:val="Topptekst"/>
      </w:pPr>
    </w:p>
    <w:p w:rsidR="005A2AD2" w:rsidRDefault="005A2AD2" w:rsidP="005A2AD2"/>
    <w:p w:rsidR="005A2AD2" w:rsidRDefault="005A2AD2" w:rsidP="005A2AD2"/>
    <w:p w:rsidR="005A2AD2" w:rsidRDefault="00990593" w:rsidP="003E2D9C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EC 9</w:t>
      </w:r>
      <w:r w:rsidR="005A2AD2" w:rsidRPr="0054531D">
        <w:rPr>
          <w:rFonts w:ascii="Arial" w:hAnsi="Arial" w:cs="Arial"/>
          <w:b/>
          <w:sz w:val="40"/>
          <w:szCs w:val="40"/>
        </w:rPr>
        <w:t>0</w:t>
      </w:r>
    </w:p>
    <w:p w:rsidR="0054531D" w:rsidRPr="0054531D" w:rsidRDefault="0054531D" w:rsidP="003E2D9C">
      <w:pPr>
        <w:outlineLvl w:val="0"/>
        <w:rPr>
          <w:rFonts w:ascii="Arial" w:hAnsi="Arial" w:cs="Arial"/>
          <w:b/>
          <w:sz w:val="40"/>
          <w:szCs w:val="40"/>
        </w:rPr>
      </w:pPr>
    </w:p>
    <w:p w:rsidR="005A2AD2" w:rsidRPr="0054531D" w:rsidRDefault="005A2AD2" w:rsidP="003E2D9C">
      <w:pPr>
        <w:outlineLvl w:val="0"/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 xml:space="preserve">Dag 1 (kurdag): </w:t>
      </w:r>
      <w:r w:rsidRPr="0054531D">
        <w:rPr>
          <w:rFonts w:ascii="Arial" w:hAnsi="Arial" w:cs="Arial"/>
          <w:sz w:val="28"/>
          <w:szCs w:val="28"/>
        </w:rPr>
        <w:tab/>
        <w:t>Emend 125 mg</w:t>
      </w:r>
    </w:p>
    <w:p w:rsidR="005A2AD2" w:rsidRPr="0054531D" w:rsidRDefault="002D6291" w:rsidP="00DD6FC4">
      <w:pPr>
        <w:ind w:left="2124" w:firstLine="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Dexamet</w:t>
      </w:r>
      <w:r w:rsidR="00990593">
        <w:rPr>
          <w:rFonts w:ascii="Arial" w:hAnsi="Arial" w:cs="Arial"/>
          <w:sz w:val="28"/>
          <w:szCs w:val="28"/>
        </w:rPr>
        <w:t>ason 8 mg</w:t>
      </w:r>
      <w:r w:rsidR="00DD6FC4">
        <w:rPr>
          <w:rFonts w:ascii="Arial" w:hAnsi="Arial" w:cs="Arial"/>
          <w:sz w:val="28"/>
          <w:szCs w:val="28"/>
        </w:rPr>
        <w:t xml:space="preserve"> , økes til 12 mg ved behov</w:t>
      </w:r>
    </w:p>
    <w:p w:rsidR="005A2AD2" w:rsidRDefault="005A2AD2" w:rsidP="005A2AD2">
      <w:pPr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="00DD6FC4">
        <w:rPr>
          <w:rFonts w:ascii="Arial" w:hAnsi="Arial" w:cs="Arial"/>
          <w:sz w:val="28"/>
          <w:szCs w:val="28"/>
        </w:rPr>
        <w:t>Ondanse</w:t>
      </w:r>
      <w:r w:rsidR="00787F38">
        <w:rPr>
          <w:rFonts w:ascii="Arial" w:hAnsi="Arial" w:cs="Arial"/>
          <w:sz w:val="28"/>
          <w:szCs w:val="28"/>
        </w:rPr>
        <w:t>tron/ Zofran 16 mg</w:t>
      </w:r>
      <w:r w:rsidR="00DD6FC4">
        <w:rPr>
          <w:rFonts w:ascii="Arial" w:hAnsi="Arial" w:cs="Arial"/>
          <w:sz w:val="28"/>
          <w:szCs w:val="28"/>
        </w:rPr>
        <w:t xml:space="preserve"> </w:t>
      </w:r>
    </w:p>
    <w:p w:rsidR="00DD6FC4" w:rsidRDefault="00DD6FC4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Tablettene tas 1 time før kuroppstart</w:t>
      </w:r>
    </w:p>
    <w:p w:rsidR="00787F38" w:rsidRPr="0054531D" w:rsidRDefault="00787F38" w:rsidP="005A2AD2">
      <w:pPr>
        <w:rPr>
          <w:rFonts w:ascii="Arial" w:hAnsi="Arial" w:cs="Arial"/>
          <w:sz w:val="28"/>
          <w:szCs w:val="28"/>
        </w:rPr>
      </w:pPr>
    </w:p>
    <w:p w:rsidR="005A2AD2" w:rsidRPr="0054531D" w:rsidRDefault="00E3764A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 2</w:t>
      </w:r>
      <w:r w:rsidR="00DD6FC4">
        <w:rPr>
          <w:rFonts w:ascii="Arial" w:hAnsi="Arial" w:cs="Arial"/>
          <w:sz w:val="28"/>
          <w:szCs w:val="28"/>
        </w:rPr>
        <w:t>:</w:t>
      </w:r>
      <w:r w:rsidR="00DD6FC4">
        <w:rPr>
          <w:rFonts w:ascii="Arial" w:hAnsi="Arial" w:cs="Arial"/>
          <w:sz w:val="28"/>
          <w:szCs w:val="28"/>
        </w:rPr>
        <w:tab/>
      </w:r>
      <w:r w:rsidR="00DD6FC4">
        <w:rPr>
          <w:rFonts w:ascii="Arial" w:hAnsi="Arial" w:cs="Arial"/>
          <w:sz w:val="28"/>
          <w:szCs w:val="28"/>
        </w:rPr>
        <w:tab/>
      </w:r>
      <w:r w:rsidR="00787F38">
        <w:rPr>
          <w:rFonts w:ascii="Arial" w:hAnsi="Arial" w:cs="Arial"/>
          <w:sz w:val="28"/>
          <w:szCs w:val="28"/>
        </w:rPr>
        <w:t xml:space="preserve">Emend 80 mg </w:t>
      </w:r>
    </w:p>
    <w:p w:rsidR="005A2AD2" w:rsidRDefault="005A2AD2" w:rsidP="005A2AD2">
      <w:pPr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="002D6291">
        <w:rPr>
          <w:rFonts w:ascii="Arial" w:hAnsi="Arial" w:cs="Arial"/>
          <w:sz w:val="28"/>
          <w:szCs w:val="28"/>
        </w:rPr>
        <w:t>Dexamet</w:t>
      </w:r>
      <w:r w:rsidR="00787F38" w:rsidRPr="00787F38">
        <w:rPr>
          <w:rFonts w:ascii="Arial" w:hAnsi="Arial" w:cs="Arial"/>
          <w:sz w:val="28"/>
          <w:szCs w:val="28"/>
        </w:rPr>
        <w:t>ason 8 mg</w:t>
      </w:r>
    </w:p>
    <w:p w:rsidR="00787F38" w:rsidRPr="0054531D" w:rsidRDefault="00787F38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Tablettene tas morgen sammen med mat</w:t>
      </w:r>
    </w:p>
    <w:p w:rsidR="005A2AD2" w:rsidRPr="0054531D" w:rsidRDefault="005A2AD2" w:rsidP="005A2AD2">
      <w:pPr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</w:p>
    <w:p w:rsidR="005A2AD2" w:rsidRPr="0054531D" w:rsidRDefault="00787F38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 3: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A2AD2" w:rsidRPr="0054531D">
        <w:rPr>
          <w:rFonts w:ascii="Arial" w:hAnsi="Arial" w:cs="Arial"/>
          <w:sz w:val="28"/>
          <w:szCs w:val="28"/>
        </w:rPr>
        <w:t>Emend 80 mg morgen</w:t>
      </w:r>
    </w:p>
    <w:p w:rsidR="00787F38" w:rsidRDefault="005A2AD2" w:rsidP="005A2AD2">
      <w:pPr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="002D6291">
        <w:rPr>
          <w:rFonts w:ascii="Arial" w:hAnsi="Arial" w:cs="Arial"/>
          <w:sz w:val="28"/>
          <w:szCs w:val="28"/>
        </w:rPr>
        <w:t>Dexamet</w:t>
      </w:r>
      <w:r w:rsidR="00A561E7" w:rsidRPr="00A561E7">
        <w:rPr>
          <w:rFonts w:ascii="Arial" w:hAnsi="Arial" w:cs="Arial"/>
          <w:sz w:val="28"/>
          <w:szCs w:val="28"/>
        </w:rPr>
        <w:t>ason 8 mg</w:t>
      </w:r>
    </w:p>
    <w:p w:rsidR="00A561E7" w:rsidRDefault="00A561E7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561E7">
        <w:rPr>
          <w:rFonts w:ascii="Arial" w:hAnsi="Arial" w:cs="Arial"/>
          <w:sz w:val="28"/>
          <w:szCs w:val="28"/>
        </w:rPr>
        <w:t>Tablettene tas morgen sammen med mat</w:t>
      </w:r>
    </w:p>
    <w:p w:rsidR="00A561E7" w:rsidRDefault="00A561E7" w:rsidP="005A2AD2">
      <w:pPr>
        <w:rPr>
          <w:rFonts w:ascii="Arial" w:hAnsi="Arial" w:cs="Arial"/>
          <w:sz w:val="28"/>
          <w:szCs w:val="28"/>
        </w:rPr>
      </w:pPr>
    </w:p>
    <w:p w:rsidR="00A561E7" w:rsidRDefault="00A561E7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 4: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Dexametason 8 mg</w:t>
      </w:r>
    </w:p>
    <w:p w:rsidR="00A561E7" w:rsidRDefault="00A561E7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561E7">
        <w:rPr>
          <w:rFonts w:ascii="Arial" w:hAnsi="Arial" w:cs="Arial"/>
          <w:sz w:val="28"/>
          <w:szCs w:val="28"/>
        </w:rPr>
        <w:t>Tablettene tas morgen sammen med mat</w:t>
      </w:r>
    </w:p>
    <w:p w:rsidR="00787F38" w:rsidRDefault="00787F38" w:rsidP="005A2AD2">
      <w:pPr>
        <w:rPr>
          <w:rFonts w:ascii="Arial" w:hAnsi="Arial" w:cs="Arial"/>
          <w:sz w:val="28"/>
          <w:szCs w:val="28"/>
        </w:rPr>
      </w:pPr>
    </w:p>
    <w:p w:rsidR="005A2AD2" w:rsidRPr="0054531D" w:rsidRDefault="005A2AD2" w:rsidP="005A2AD2">
      <w:pPr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>Afipran  10 mg ve</w:t>
      </w:r>
      <w:r w:rsidR="00A561E7">
        <w:rPr>
          <w:rFonts w:ascii="Arial" w:hAnsi="Arial" w:cs="Arial"/>
          <w:sz w:val="28"/>
          <w:szCs w:val="28"/>
        </w:rPr>
        <w:t>d behov inntil 3</w:t>
      </w:r>
      <w:r w:rsidRPr="0054531D">
        <w:rPr>
          <w:rFonts w:ascii="Arial" w:hAnsi="Arial" w:cs="Arial"/>
          <w:sz w:val="28"/>
          <w:szCs w:val="28"/>
        </w:rPr>
        <w:t xml:space="preserve"> ganger pr dag alle dager, evt i flere dager dersom kvalmeproblem</w:t>
      </w:r>
    </w:p>
    <w:p w:rsidR="005A2AD2" w:rsidRPr="0054531D" w:rsidRDefault="00E3764A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Ved betydelige kvalme, </w:t>
      </w:r>
      <w:r w:rsidR="005A2AD2" w:rsidRPr="0054531D">
        <w:rPr>
          <w:rFonts w:ascii="Arial" w:hAnsi="Arial" w:cs="Arial"/>
          <w:sz w:val="28"/>
          <w:szCs w:val="28"/>
        </w:rPr>
        <w:t>uten særlig effekt av Afipran, velges forlenget bruk av Ondansetron</w:t>
      </w:r>
      <w:r>
        <w:rPr>
          <w:rFonts w:ascii="Arial" w:hAnsi="Arial" w:cs="Arial"/>
          <w:sz w:val="28"/>
          <w:szCs w:val="28"/>
        </w:rPr>
        <w:t>/Zofran</w:t>
      </w:r>
      <w:r w:rsidR="005A2AD2" w:rsidRPr="0054531D">
        <w:rPr>
          <w:rFonts w:ascii="Arial" w:hAnsi="Arial" w:cs="Arial"/>
          <w:sz w:val="28"/>
          <w:szCs w:val="28"/>
        </w:rPr>
        <w:t xml:space="preserve"> 8 mg morgen og kveld</w:t>
      </w:r>
    </w:p>
    <w:p w:rsidR="005A2AD2" w:rsidRPr="0054531D" w:rsidRDefault="005A2AD2">
      <w:pPr>
        <w:rPr>
          <w:rFonts w:ascii="Arial" w:hAnsi="Arial" w:cs="Arial"/>
          <w:sz w:val="28"/>
          <w:szCs w:val="28"/>
        </w:rPr>
      </w:pPr>
    </w:p>
    <w:sectPr w:rsidR="005A2AD2" w:rsidRPr="0054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AD2"/>
    <w:rsid w:val="00265866"/>
    <w:rsid w:val="002D6291"/>
    <w:rsid w:val="003E2D9C"/>
    <w:rsid w:val="00456F31"/>
    <w:rsid w:val="004A5E87"/>
    <w:rsid w:val="0054531D"/>
    <w:rsid w:val="005A2AD2"/>
    <w:rsid w:val="006669BF"/>
    <w:rsid w:val="00787F38"/>
    <w:rsid w:val="00990593"/>
    <w:rsid w:val="00A561E7"/>
    <w:rsid w:val="00C57DC8"/>
    <w:rsid w:val="00DD6FC4"/>
    <w:rsid w:val="00E3764A"/>
    <w:rsid w:val="00F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24EF1C-86A6-4B9E-AE43-CEE2ED5D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D2"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5A2AD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A2AD2"/>
  </w:style>
  <w:style w:type="paragraph" w:styleId="Dokumentkart">
    <w:name w:val="Document Map"/>
    <w:basedOn w:val="Normal"/>
    <w:semiHidden/>
    <w:rsid w:val="003E2D9C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link w:val="BobletekstTegn"/>
    <w:rsid w:val="009905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9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HNT- Kir</vt:lpstr>
    </vt:vector>
  </TitlesOfParts>
  <Company>HNT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HNT- Kir</dc:title>
  <dc:subject/>
  <dc:creator>smoaas</dc:creator>
  <cp:keywords/>
  <cp:lastModifiedBy>sys_rpa_robot01_prd</cp:lastModifiedBy>
  <cp:revision>2</cp:revision>
  <cp:lastPrinted>2015-11-04T13:10:00Z</cp:lastPrinted>
  <dcterms:created xsi:type="dcterms:W3CDTF">2021-10-01T21:49:00Z</dcterms:created>
  <dcterms:modified xsi:type="dcterms:W3CDTF">2021-10-01T21:49:00Z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