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8F" w:rsidRDefault="005C47EC"/>
    <w:p w:rsidR="00410CE2" w:rsidRDefault="00410CE2"/>
    <w:p w:rsidR="00410CE2" w:rsidRDefault="00410CE2" w:rsidP="00410CE2"/>
    <w:tbl>
      <w:tblPr>
        <w:tblStyle w:val="Tabellrutenett"/>
        <w:tblW w:w="0" w:type="auto"/>
        <w:tblBorders>
          <w:top w:val="single" w:sz="48" w:space="0" w:color="33CCFF"/>
          <w:left w:val="single" w:sz="48" w:space="0" w:color="33CCFF"/>
          <w:bottom w:val="single" w:sz="48" w:space="0" w:color="33CCFF"/>
          <w:right w:val="single" w:sz="48" w:space="0" w:color="33CCFF"/>
          <w:insideH w:val="single" w:sz="48" w:space="0" w:color="33CCFF"/>
          <w:insideV w:val="single" w:sz="48" w:space="0" w:color="33CCFF"/>
        </w:tblBorders>
        <w:tblLook w:val="04A0" w:firstRow="1" w:lastRow="0" w:firstColumn="1" w:lastColumn="0" w:noHBand="0" w:noVBand="1"/>
      </w:tblPr>
      <w:tblGrid>
        <w:gridCol w:w="5637"/>
      </w:tblGrid>
      <w:tr w:rsidR="001E1AE2" w:rsidTr="00572701">
        <w:tc>
          <w:tcPr>
            <w:tcW w:w="5637" w:type="dxa"/>
          </w:tcPr>
          <w:p w:rsidR="001E1AE2" w:rsidRPr="007B0C6A" w:rsidRDefault="001E1AE2" w:rsidP="001E1AE2">
            <w:pPr>
              <w:pStyle w:val="Overskrift2"/>
              <w:outlineLvl w:val="1"/>
              <w:rPr>
                <w:rFonts w:asciiTheme="majorHAnsi" w:hAnsiTheme="majorHAnsi"/>
                <w:sz w:val="32"/>
                <w:szCs w:val="32"/>
              </w:rPr>
            </w:pPr>
            <w:r w:rsidRPr="007B0C6A">
              <w:rPr>
                <w:rFonts w:asciiTheme="majorHAnsi" w:hAnsiTheme="majorHAnsi"/>
                <w:sz w:val="32"/>
                <w:szCs w:val="32"/>
              </w:rPr>
              <w:t>Utførelse PT-INR CoaguChek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trike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Slå på instrumentet ved å trykke på Φ-knappen.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Trykk på PASIENTTEST når hovedmenyen vises.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 xml:space="preserve">Legg inn/skann Pasient-ID Trykk </w:t>
            </w:r>
            <w:r w:rsidRPr="007B0C6A">
              <w:rPr>
                <w:rFonts w:asciiTheme="majorHAnsi" w:hAnsiTheme="majorHAnsi" w:cs="Lao UI"/>
                <w:b/>
                <w:color w:val="00B050"/>
                <w:sz w:val="20"/>
              </w:rPr>
              <w:t>√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Ren, varm, tørr finger.</w:t>
            </w:r>
            <w:r w:rsidRPr="007B0C6A">
              <w:rPr>
                <w:rFonts w:asciiTheme="majorHAnsi" w:hAnsiTheme="majorHAnsi"/>
                <w:strike/>
                <w:sz w:val="20"/>
              </w:rPr>
              <w:t xml:space="preserve"> 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trike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Ta en teststrimmel ut av boksen</w:t>
            </w:r>
            <w:r w:rsidR="00477284">
              <w:rPr>
                <w:rFonts w:asciiTheme="majorHAnsi" w:hAnsiTheme="majorHAnsi"/>
                <w:sz w:val="20"/>
              </w:rPr>
              <w:t>.</w:t>
            </w:r>
            <w:r w:rsidR="00522322">
              <w:rPr>
                <w:rFonts w:asciiTheme="majorHAnsi" w:hAnsiTheme="majorHAnsi"/>
                <w:sz w:val="20"/>
              </w:rPr>
              <w:t xml:space="preserve"> Brukes innen 10 min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Sett teststrimmelen i instrumentet</w:t>
            </w:r>
            <w:r w:rsidR="00477284">
              <w:rPr>
                <w:rFonts w:asciiTheme="majorHAnsi" w:hAnsiTheme="majorHAnsi"/>
                <w:sz w:val="20"/>
              </w:rPr>
              <w:t>.</w:t>
            </w:r>
            <w:r w:rsidRPr="007B0C6A">
              <w:rPr>
                <w:rFonts w:asciiTheme="majorHAnsi" w:hAnsiTheme="majorHAnsi"/>
                <w:sz w:val="20"/>
              </w:rPr>
              <w:t xml:space="preserve"> </w:t>
            </w:r>
            <w:r w:rsidRPr="007B0C6A">
              <w:rPr>
                <w:rFonts w:asciiTheme="majorHAnsi" w:hAnsiTheme="majorHAnsi"/>
                <w:strike/>
                <w:sz w:val="20"/>
              </w:rPr>
              <w:br/>
            </w:r>
            <w:r w:rsidRPr="007B0C6A">
              <w:rPr>
                <w:rFonts w:asciiTheme="majorHAnsi" w:hAnsiTheme="majorHAnsi"/>
                <w:sz w:val="20"/>
              </w:rPr>
              <w:t xml:space="preserve">Et </w:t>
            </w:r>
            <w:r w:rsidRPr="00580F20">
              <w:rPr>
                <w:rFonts w:asciiTheme="majorHAnsi" w:hAnsiTheme="majorHAnsi"/>
                <w:b/>
                <w:sz w:val="20"/>
              </w:rPr>
              <w:t>lydsignal</w:t>
            </w:r>
            <w:r w:rsidRPr="007B0C6A">
              <w:rPr>
                <w:rFonts w:asciiTheme="majorHAnsi" w:hAnsiTheme="majorHAnsi"/>
                <w:sz w:val="20"/>
              </w:rPr>
              <w:t xml:space="preserve"> varsler når strimmelen er på plass. </w:t>
            </w:r>
            <w:r w:rsidRPr="007B0C6A">
              <w:rPr>
                <w:rFonts w:asciiTheme="majorHAnsi" w:hAnsiTheme="majorHAnsi"/>
                <w:sz w:val="20"/>
              </w:rPr>
              <w:br/>
              <w:t>Oppvarming tar ca 40 sek</w:t>
            </w:r>
            <w:r w:rsidR="00477284">
              <w:rPr>
                <w:rFonts w:asciiTheme="majorHAnsi" w:hAnsiTheme="majorHAnsi"/>
                <w:sz w:val="20"/>
              </w:rPr>
              <w:t>.</w:t>
            </w:r>
            <w:r w:rsidRPr="007B0C6A">
              <w:rPr>
                <w:rFonts w:asciiTheme="majorHAnsi" w:hAnsiTheme="majorHAnsi"/>
                <w:sz w:val="20"/>
              </w:rPr>
              <w:t xml:space="preserve"> </w:t>
            </w:r>
            <w:r w:rsidRPr="007B0C6A">
              <w:rPr>
                <w:rFonts w:asciiTheme="majorHAnsi" w:hAnsiTheme="majorHAnsi"/>
                <w:sz w:val="20"/>
              </w:rPr>
              <w:br/>
              <w:t xml:space="preserve">En bloddråpe vises når instrumentet er klart. </w:t>
            </w:r>
            <w:r w:rsidRPr="007B0C6A">
              <w:rPr>
                <w:rFonts w:asciiTheme="majorHAnsi" w:hAnsiTheme="majorHAnsi"/>
                <w:sz w:val="20"/>
              </w:rPr>
              <w:br/>
              <w:t>Blod påføres innen 3 min.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 xml:space="preserve">Påfør den </w:t>
            </w:r>
            <w:r w:rsidRPr="007B0C6A">
              <w:rPr>
                <w:rFonts w:asciiTheme="majorHAnsi" w:hAnsiTheme="majorHAnsi"/>
                <w:b/>
                <w:sz w:val="20"/>
              </w:rPr>
              <w:t>første</w:t>
            </w:r>
            <w:r w:rsidRPr="007B0C6A">
              <w:rPr>
                <w:rFonts w:asciiTheme="majorHAnsi" w:hAnsiTheme="majorHAnsi"/>
                <w:sz w:val="20"/>
              </w:rPr>
              <w:t xml:space="preserve"> bloddråpen på teststrimmelen innen 15 sekunder</w:t>
            </w:r>
            <w:r w:rsidR="00A74C77">
              <w:rPr>
                <w:rFonts w:asciiTheme="majorHAnsi" w:hAnsiTheme="majorHAnsi"/>
                <w:sz w:val="20"/>
              </w:rPr>
              <w:t xml:space="preserve">. </w:t>
            </w:r>
            <w:r w:rsidR="00A74C77">
              <w:rPr>
                <w:rFonts w:asciiTheme="majorHAnsi" w:hAnsiTheme="majorHAnsi"/>
                <w:sz w:val="20"/>
              </w:rPr>
              <w:br/>
              <w:t>Ikke bruk</w:t>
            </w:r>
            <w:r w:rsidRPr="007B0C6A">
              <w:rPr>
                <w:rFonts w:asciiTheme="majorHAnsi" w:hAnsiTheme="majorHAnsi"/>
                <w:sz w:val="20"/>
              </w:rPr>
              <w:t xml:space="preserve"> vaselin. </w:t>
            </w:r>
            <w:r w:rsidRPr="007B0C6A">
              <w:rPr>
                <w:rFonts w:asciiTheme="majorHAnsi" w:hAnsiTheme="majorHAnsi"/>
                <w:sz w:val="20"/>
              </w:rPr>
              <w:br/>
              <w:t>Dråpen legges oppå eller trekkes inn fra en av sidene</w:t>
            </w:r>
            <w:r w:rsidR="00A74C77">
              <w:rPr>
                <w:rFonts w:asciiTheme="majorHAnsi" w:hAnsiTheme="majorHAnsi"/>
                <w:sz w:val="20"/>
              </w:rPr>
              <w:t>,</w:t>
            </w:r>
            <w:r w:rsidRPr="007B0C6A">
              <w:rPr>
                <w:rFonts w:asciiTheme="majorHAnsi" w:hAnsiTheme="majorHAnsi"/>
                <w:sz w:val="20"/>
              </w:rPr>
              <w:t xml:space="preserve"> et </w:t>
            </w:r>
            <w:r w:rsidRPr="00580F20">
              <w:rPr>
                <w:rFonts w:asciiTheme="majorHAnsi" w:hAnsiTheme="majorHAnsi"/>
                <w:b/>
                <w:sz w:val="20"/>
              </w:rPr>
              <w:t>lydsignal</w:t>
            </w:r>
            <w:r w:rsidRPr="007B0C6A">
              <w:rPr>
                <w:rFonts w:asciiTheme="majorHAnsi" w:hAnsiTheme="majorHAnsi"/>
                <w:sz w:val="20"/>
              </w:rPr>
              <w:t xml:space="preserve"> varsler når instrumentet har registrert nok prøvemateriale. </w:t>
            </w:r>
          </w:p>
          <w:p w:rsidR="001E1AE2" w:rsidRPr="007B0C6A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Legg instrumentet på et flatt underlag, evt. hold det flatt.</w:t>
            </w:r>
            <w:r w:rsidRPr="007B0C6A">
              <w:rPr>
                <w:rFonts w:asciiTheme="majorHAnsi" w:hAnsiTheme="majorHAnsi"/>
                <w:sz w:val="20"/>
              </w:rPr>
              <w:br/>
              <w:t xml:space="preserve">Målingen starter og et timeglass vises på skjermen. </w:t>
            </w:r>
          </w:p>
          <w:p w:rsidR="001E1AE2" w:rsidRDefault="001E1AE2" w:rsidP="001E1AE2">
            <w:pPr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Instrumentet foretar en automatisk systemkontroll på teststrimmelen før den viser måleresultatet. QC √ vises på skjermen når systemkontrollen er vellykket.</w:t>
            </w:r>
          </w:p>
          <w:p w:rsidR="00517736" w:rsidRDefault="00517736" w:rsidP="00517736">
            <w:pPr>
              <w:rPr>
                <w:rFonts w:asciiTheme="majorHAnsi" w:hAnsiTheme="majorHAnsi"/>
                <w:sz w:val="20"/>
              </w:rPr>
            </w:pPr>
          </w:p>
          <w:p w:rsidR="00172233" w:rsidRDefault="00517736" w:rsidP="00517736">
            <w:pPr>
              <w:rPr>
                <w:rFonts w:asciiTheme="majorHAnsi" w:hAnsiTheme="majorHAnsi"/>
                <w:color w:val="FF0000"/>
                <w:sz w:val="20"/>
              </w:rPr>
            </w:pPr>
            <w:r w:rsidRPr="00517736">
              <w:rPr>
                <w:rFonts w:asciiTheme="majorHAnsi" w:hAnsiTheme="majorHAnsi"/>
                <w:b/>
                <w:color w:val="FF0000"/>
                <w:sz w:val="20"/>
              </w:rPr>
              <w:t>Trombolyse</w:t>
            </w:r>
            <w:r>
              <w:rPr>
                <w:rFonts w:asciiTheme="majorHAnsi" w:hAnsiTheme="majorHAnsi"/>
                <w:color w:val="FF0000"/>
                <w:sz w:val="20"/>
              </w:rPr>
              <w:t xml:space="preserve">: </w:t>
            </w:r>
          </w:p>
          <w:p w:rsidR="00517736" w:rsidRDefault="00517736" w:rsidP="00172233">
            <w:pPr>
              <w:ind w:left="708"/>
              <w:rPr>
                <w:rFonts w:asciiTheme="majorHAnsi" w:hAnsiTheme="majorHAnsi"/>
                <w:b/>
                <w:color w:val="FF0000"/>
                <w:sz w:val="20"/>
              </w:rPr>
            </w:pPr>
            <w:r w:rsidRPr="00172233">
              <w:rPr>
                <w:rFonts w:asciiTheme="majorHAnsi" w:hAnsiTheme="majorHAnsi"/>
                <w:b/>
                <w:color w:val="FF0000"/>
                <w:sz w:val="20"/>
              </w:rPr>
              <w:t xml:space="preserve">Kontroller med venøs PT-INR dersom INR </w:t>
            </w:r>
            <w:r w:rsidRPr="00172233">
              <w:rPr>
                <w:rFonts w:asciiTheme="majorHAnsi" w:hAnsiTheme="majorHAnsi"/>
                <w:b/>
                <w:color w:val="FF0000"/>
                <w:sz w:val="20"/>
                <w:u w:val="single"/>
              </w:rPr>
              <w:t>&gt;</w:t>
            </w:r>
            <w:r w:rsidRPr="00172233">
              <w:rPr>
                <w:rFonts w:asciiTheme="majorHAnsi" w:hAnsiTheme="majorHAnsi"/>
                <w:b/>
                <w:color w:val="FF0000"/>
                <w:sz w:val="20"/>
              </w:rPr>
              <w:t xml:space="preserve"> 1,7</w:t>
            </w:r>
            <w:r w:rsidR="00172233">
              <w:rPr>
                <w:rFonts w:asciiTheme="majorHAnsi" w:hAnsiTheme="majorHAnsi"/>
                <w:b/>
                <w:color w:val="FF0000"/>
                <w:sz w:val="20"/>
              </w:rPr>
              <w:t>.</w:t>
            </w:r>
          </w:p>
          <w:p w:rsidR="00D41359" w:rsidRPr="00172233" w:rsidRDefault="00D41359" w:rsidP="00D41359">
            <w:pPr>
              <w:rPr>
                <w:rFonts w:asciiTheme="majorHAnsi" w:hAnsiTheme="majorHAnsi"/>
                <w:b/>
                <w:color w:val="FF0000"/>
                <w:sz w:val="20"/>
              </w:rPr>
            </w:pPr>
            <w:r w:rsidRPr="00D41359">
              <w:rPr>
                <w:rFonts w:asciiTheme="majorHAnsi" w:hAnsiTheme="majorHAnsi"/>
                <w:sz w:val="20"/>
              </w:rPr>
              <w:t xml:space="preserve">Andre: </w:t>
            </w:r>
            <w:r w:rsidRPr="00D41359">
              <w:rPr>
                <w:rFonts w:asciiTheme="majorHAnsi" w:hAnsiTheme="majorHAnsi"/>
                <w:sz w:val="20"/>
              </w:rPr>
              <w:br/>
              <w:t>Ved uventede høye svar og/eller &gt;4,0 tas venøs prøve til kontroll</w:t>
            </w:r>
            <w:r w:rsidR="00622FB7">
              <w:rPr>
                <w:rFonts w:asciiTheme="majorHAnsi" w:hAnsiTheme="majorHAnsi"/>
                <w:sz w:val="20"/>
              </w:rPr>
              <w:t>.</w:t>
            </w:r>
          </w:p>
          <w:p w:rsidR="001E1AE2" w:rsidRPr="007B0C6A" w:rsidRDefault="001E1AE2" w:rsidP="001E1AE2">
            <w:p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 xml:space="preserve"> </w:t>
            </w:r>
          </w:p>
          <w:p w:rsidR="001E1AE2" w:rsidRPr="007B0C6A" w:rsidRDefault="001E1AE2" w:rsidP="001E1AE2">
            <w:pPr>
              <w:rPr>
                <w:rFonts w:asciiTheme="majorHAnsi" w:hAnsiTheme="majorHAnsi"/>
                <w:sz w:val="20"/>
              </w:rPr>
            </w:pPr>
            <w:r w:rsidRPr="007B0C6A">
              <w:rPr>
                <w:rFonts w:asciiTheme="majorHAnsi" w:hAnsiTheme="majorHAnsi"/>
                <w:sz w:val="20"/>
              </w:rPr>
              <w:t>Dersom en blinkende "C" vises sammen med måleresultatet, betyr det svært lav EVF-verdi eller unøyaktig måling (for eksempel våt finger). Gjenta målingen og påse at hendene er tørre.</w:t>
            </w:r>
          </w:p>
          <w:p w:rsidR="001E1AE2" w:rsidRDefault="001E1AE2" w:rsidP="001E1AE2"/>
          <w:p w:rsidR="001E1AE2" w:rsidRPr="00DA0A02" w:rsidRDefault="002B4487" w:rsidP="005C47EC">
            <w:pPr>
              <w:rPr>
                <w:rStyle w:val="Svakutheving"/>
                <w:i w:val="0"/>
              </w:rPr>
            </w:pPr>
            <w:r>
              <w:rPr>
                <w:rStyle w:val="Svakutheving"/>
                <w:i w:val="0"/>
                <w:sz w:val="20"/>
              </w:rPr>
              <w:t>Vedlegg til EQSDok 24700 v.</w:t>
            </w:r>
            <w:r w:rsidR="00D41359">
              <w:rPr>
                <w:rStyle w:val="Svakutheving"/>
                <w:i w:val="0"/>
                <w:sz w:val="20"/>
              </w:rPr>
              <w:t>1.</w:t>
            </w:r>
            <w:r>
              <w:rPr>
                <w:rStyle w:val="Svakutheving"/>
                <w:i w:val="0"/>
                <w:sz w:val="20"/>
              </w:rPr>
              <w:t>1</w:t>
            </w:r>
            <w:r w:rsidR="005C47EC">
              <w:rPr>
                <w:rStyle w:val="Svakutheving"/>
                <w:i w:val="0"/>
                <w:sz w:val="20"/>
              </w:rPr>
              <w:t>3</w:t>
            </w:r>
          </w:p>
        </w:tc>
      </w:tr>
    </w:tbl>
    <w:p w:rsidR="00410CE2" w:rsidRDefault="00410CE2" w:rsidP="00410CE2"/>
    <w:p w:rsidR="002B4487" w:rsidRDefault="002B4487"/>
    <w:p w:rsidR="002B4487" w:rsidRPr="002B4487" w:rsidRDefault="002B4487" w:rsidP="002B4487"/>
    <w:p w:rsidR="002B4487" w:rsidRPr="002B4487" w:rsidRDefault="002B4487" w:rsidP="002B4487"/>
    <w:p w:rsidR="002B4487" w:rsidRDefault="002B4487" w:rsidP="002B4487"/>
    <w:p w:rsidR="00410CE2" w:rsidRPr="002B4487" w:rsidRDefault="002B4487" w:rsidP="002B4487">
      <w:pPr>
        <w:tabs>
          <w:tab w:val="left" w:pos="6825"/>
        </w:tabs>
      </w:pPr>
      <w:r>
        <w:tab/>
      </w:r>
      <w:bookmarkStart w:id="0" w:name="_GoBack"/>
      <w:bookmarkEnd w:id="0"/>
    </w:p>
    <w:sectPr w:rsidR="00410CE2" w:rsidRPr="002B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4D" w:rsidRDefault="002A504D" w:rsidP="002A504D">
      <w:r>
        <w:separator/>
      </w:r>
    </w:p>
  </w:endnote>
  <w:endnote w:type="continuationSeparator" w:id="0">
    <w:p w:rsidR="002A504D" w:rsidRDefault="002A504D" w:rsidP="002A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4D" w:rsidRDefault="002A504D" w:rsidP="002A504D">
      <w:r>
        <w:separator/>
      </w:r>
    </w:p>
  </w:footnote>
  <w:footnote w:type="continuationSeparator" w:id="0">
    <w:p w:rsidR="002A504D" w:rsidRDefault="002A504D" w:rsidP="002A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0A5F"/>
    <w:multiLevelType w:val="hybridMultilevel"/>
    <w:tmpl w:val="2C70300A"/>
    <w:lvl w:ilvl="0" w:tplc="4BD4902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E2"/>
    <w:rsid w:val="001249A4"/>
    <w:rsid w:val="00172233"/>
    <w:rsid w:val="001E1AE2"/>
    <w:rsid w:val="00225808"/>
    <w:rsid w:val="002A504D"/>
    <w:rsid w:val="002B4487"/>
    <w:rsid w:val="003F26C7"/>
    <w:rsid w:val="00410CE2"/>
    <w:rsid w:val="00477284"/>
    <w:rsid w:val="00517736"/>
    <w:rsid w:val="00522322"/>
    <w:rsid w:val="00572701"/>
    <w:rsid w:val="00580F20"/>
    <w:rsid w:val="005C47EC"/>
    <w:rsid w:val="00622FB7"/>
    <w:rsid w:val="00761B3B"/>
    <w:rsid w:val="0076674A"/>
    <w:rsid w:val="007B0C6A"/>
    <w:rsid w:val="008E6856"/>
    <w:rsid w:val="00A24032"/>
    <w:rsid w:val="00A266E4"/>
    <w:rsid w:val="00A74C77"/>
    <w:rsid w:val="00BB34E8"/>
    <w:rsid w:val="00C6235D"/>
    <w:rsid w:val="00D16F91"/>
    <w:rsid w:val="00D41359"/>
    <w:rsid w:val="00DA0A02"/>
    <w:rsid w:val="00F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B6CCC"/>
  <w15:docId w15:val="{5CDEB6FC-34D4-4B9A-80C1-F929C4F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link w:val="Overskrift2Tegn"/>
    <w:qFormat/>
    <w:rsid w:val="00410C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10CE2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table" w:styleId="Tabellrutenett">
    <w:name w:val="Table Grid"/>
    <w:basedOn w:val="Vanligtabell"/>
    <w:uiPriority w:val="59"/>
    <w:rsid w:val="001E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basedOn w:val="Standardskriftforavsnitt"/>
    <w:uiPriority w:val="19"/>
    <w:qFormat/>
    <w:rsid w:val="00DA0A02"/>
    <w:rPr>
      <w:i/>
      <w:iCs/>
      <w:color w:val="808080" w:themeColor="text1" w:themeTint="7F"/>
    </w:rPr>
  </w:style>
  <w:style w:type="paragraph" w:styleId="Topptekst">
    <w:name w:val="header"/>
    <w:basedOn w:val="Normal"/>
    <w:link w:val="TopptekstTegn"/>
    <w:uiPriority w:val="99"/>
    <w:unhideWhenUsed/>
    <w:rsid w:val="002A50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A504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A50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A504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0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04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099F-7AA4-4A94-AA71-2FEBCB7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Gylland, Ellen Annette H.</dc:creator>
  <cp:lastModifiedBy>Gylland, Ellen Annette H.</cp:lastModifiedBy>
  <cp:revision>2</cp:revision>
  <cp:lastPrinted>2017-06-15T11:04:00Z</cp:lastPrinted>
  <dcterms:created xsi:type="dcterms:W3CDTF">2023-01-18T06:54:00Z</dcterms:created>
  <dcterms:modified xsi:type="dcterms:W3CDTF">2023-01-18T06:54:00Z</dcterms:modified>
</cp:coreProperties>
</file>