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F72F8" w14:textId="77777777" w:rsidR="005434F1" w:rsidRDefault="005434F1" w:rsidP="00D800C4">
      <w:pPr>
        <w:rPr>
          <w:b/>
        </w:rPr>
      </w:pPr>
    </w:p>
    <w:p w14:paraId="7B5A59EC" w14:textId="77777777" w:rsidR="00EB3966" w:rsidRDefault="00D800C4" w:rsidP="00D800C4">
      <w:r w:rsidRPr="0071207B">
        <w:rPr>
          <w:b/>
        </w:rPr>
        <w:t>Beskrivelse:</w:t>
      </w:r>
      <w:r>
        <w:br/>
      </w:r>
      <w:r w:rsidR="00EB3966">
        <w:t xml:space="preserve">IH500 apparatet i Namsos og Levanger har en datamaskin tilknyttet, ved </w:t>
      </w:r>
      <w:r w:rsidR="00E3146E">
        <w:t>bytte av datamaskin eller harddisk-havari,</w:t>
      </w:r>
      <w:r w:rsidR="00EB3966">
        <w:t xml:space="preserve"> kan denne veiledning benyttes.</w:t>
      </w:r>
      <w:r w:rsidR="00EB3966">
        <w:br/>
        <w:t>Avdelingen melder systemfeil til MTA , MTA følger opp med leverandør.</w:t>
      </w:r>
      <w:bookmarkStart w:id="0" w:name="_GoBack"/>
      <w:bookmarkEnd w:id="0"/>
    </w:p>
    <w:p w14:paraId="5438BE06" w14:textId="77777777" w:rsidR="003C74E4" w:rsidRDefault="00D800C4" w:rsidP="00D800C4"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74E4" w14:paraId="59490230" w14:textId="77777777" w:rsidTr="003C74E4">
        <w:tc>
          <w:tcPr>
            <w:tcW w:w="4531" w:type="dxa"/>
          </w:tcPr>
          <w:p w14:paraId="1FDEDFCC" w14:textId="77777777" w:rsidR="003C74E4" w:rsidRDefault="001C4B51" w:rsidP="0021097A">
            <w:pPr>
              <w:pStyle w:val="Listeavsnitt"/>
              <w:numPr>
                <w:ilvl w:val="0"/>
                <w:numId w:val="2"/>
              </w:numPr>
            </w:pPr>
            <w:r>
              <w:t>MTA</w:t>
            </w:r>
            <w:r w:rsidR="0021097A">
              <w:t xml:space="preserve"> henter backup som er lagret på</w:t>
            </w:r>
            <w:r>
              <w:t xml:space="preserve"> </w:t>
            </w:r>
            <w:r w:rsidR="0021097A">
              <w:t>filområde</w:t>
            </w:r>
            <w:r>
              <w:t xml:space="preserve"> og gjør denne tilgj</w:t>
            </w:r>
            <w:r w:rsidR="0021097A">
              <w:t>engelig for leverandør når datamaskinen eller harddisken skal byttes</w:t>
            </w:r>
            <w:r>
              <w:t>.</w:t>
            </w:r>
            <w:r w:rsidR="003C74E4">
              <w:t xml:space="preserve"> </w:t>
            </w:r>
          </w:p>
        </w:tc>
        <w:tc>
          <w:tcPr>
            <w:tcW w:w="4531" w:type="dxa"/>
          </w:tcPr>
          <w:p w14:paraId="443C5300" w14:textId="77777777" w:rsidR="003C74E4" w:rsidRDefault="001C4B51" w:rsidP="00F31B74">
            <w:r w:rsidRPr="0021097A">
              <w:rPr>
                <w:b/>
              </w:rPr>
              <w:t>Kommentar</w:t>
            </w:r>
            <w:r w:rsidR="0021097A" w:rsidRPr="0021097A">
              <w:rPr>
                <w:b/>
              </w:rPr>
              <w:t xml:space="preserve"> for MTA</w:t>
            </w:r>
            <w:r w:rsidRPr="0021097A">
              <w:rPr>
                <w:b/>
              </w:rPr>
              <w:t>:</w:t>
            </w:r>
            <w:r>
              <w:br/>
              <w:t>Filbane:</w:t>
            </w:r>
            <w:r>
              <w:br/>
            </w:r>
            <w:r w:rsidRPr="0021097A">
              <w:rPr>
                <w:b/>
              </w:rPr>
              <w:t>\\LEMTUNAS02.helsemn.no\IH500-HNT\ «NA eller LE»</w:t>
            </w:r>
            <w:r w:rsidR="00F31B74">
              <w:br/>
              <w:t>Kan hentes direkte fra ny datamaskin når servicebruker er lagt inn, eller hentes fra PULS-klient via minnepenn, minnepenn formateres etter bruk.</w:t>
            </w:r>
          </w:p>
        </w:tc>
      </w:tr>
      <w:tr w:rsidR="003C74E4" w14:paraId="09F3A3DF" w14:textId="77777777" w:rsidTr="003C74E4">
        <w:tc>
          <w:tcPr>
            <w:tcW w:w="4531" w:type="dxa"/>
          </w:tcPr>
          <w:p w14:paraId="60E5C773" w14:textId="77777777" w:rsidR="003C74E4" w:rsidRDefault="001C4B51" w:rsidP="00082EFE">
            <w:pPr>
              <w:pStyle w:val="Listeavsnitt"/>
              <w:numPr>
                <w:ilvl w:val="0"/>
                <w:numId w:val="2"/>
              </w:numPr>
            </w:pPr>
            <w:r>
              <w:t xml:space="preserve">Når backup er lagt inn på ny datamaskin og verifisert, da kan leverandør etablere nødvendige backup innstillinger på datamaskinen mot </w:t>
            </w:r>
            <w:r w:rsidR="00082EFE">
              <w:t>filområde</w:t>
            </w:r>
            <w:r>
              <w:t xml:space="preserve"> hos HEMIT.</w:t>
            </w:r>
          </w:p>
        </w:tc>
        <w:tc>
          <w:tcPr>
            <w:tcW w:w="4531" w:type="dxa"/>
          </w:tcPr>
          <w:p w14:paraId="6A2162B6" w14:textId="77777777" w:rsidR="00F31B74" w:rsidRDefault="0021097A" w:rsidP="00F31B74">
            <w:r w:rsidRPr="0021097A">
              <w:rPr>
                <w:b/>
              </w:rPr>
              <w:t>Kommentar for MTA:</w:t>
            </w:r>
            <w:r w:rsidR="00F31B74">
              <w:br/>
              <w:t>Backup innstillinger etableres etter, dette for å unngå at sentral backup blir skrevet over.</w:t>
            </w:r>
          </w:p>
          <w:p w14:paraId="1DD4DB74" w14:textId="77777777" w:rsidR="00F31B74" w:rsidRDefault="00F31B74" w:rsidP="00F31B74">
            <w:r>
              <w:t xml:space="preserve">Om uhellet har skjedd og sentral backup er skrevet over, kan overskrevet data hentes ved å </w:t>
            </w:r>
            <w:r w:rsidRPr="00C372D3">
              <w:rPr>
                <w:b/>
              </w:rPr>
              <w:t xml:space="preserve">høyreklikk på </w:t>
            </w:r>
            <w:r w:rsidR="00C21CAC" w:rsidRPr="00C372D3">
              <w:rPr>
                <w:b/>
              </w:rPr>
              <w:t xml:space="preserve">mappen </w:t>
            </w:r>
            <w:r w:rsidR="00C21CAC" w:rsidRPr="00C372D3">
              <w:rPr>
                <w:b/>
              </w:rPr>
              <w:sym w:font="Wingdings" w:char="F0E0"/>
            </w:r>
            <w:r w:rsidR="00C21CAC" w:rsidRPr="00C372D3">
              <w:rPr>
                <w:b/>
              </w:rPr>
              <w:t xml:space="preserve"> Egenskaper </w:t>
            </w:r>
            <w:r w:rsidR="00C21CAC" w:rsidRPr="00C372D3">
              <w:rPr>
                <w:b/>
              </w:rPr>
              <w:sym w:font="Wingdings" w:char="F0E0"/>
            </w:r>
            <w:r w:rsidR="00C21CAC" w:rsidRPr="00C372D3">
              <w:rPr>
                <w:b/>
              </w:rPr>
              <w:t xml:space="preserve"> Tidligere versjoner </w:t>
            </w:r>
            <w:r w:rsidR="00C21CAC" w:rsidRPr="00C372D3">
              <w:rPr>
                <w:b/>
              </w:rPr>
              <w:sym w:font="Wingdings" w:char="F0E0"/>
            </w:r>
            <w:r w:rsidR="00C21CAC" w:rsidRPr="00C372D3">
              <w:rPr>
                <w:b/>
              </w:rPr>
              <w:t xml:space="preserve"> Velg ønsket tidspunkt </w:t>
            </w:r>
            <w:r w:rsidR="00C21CAC" w:rsidRPr="00C372D3">
              <w:rPr>
                <w:b/>
              </w:rPr>
              <w:sym w:font="Wingdings" w:char="F0E0"/>
            </w:r>
            <w:r w:rsidR="00C21CAC" w:rsidRPr="00C372D3">
              <w:rPr>
                <w:b/>
              </w:rPr>
              <w:t xml:space="preserve"> Trykk Gjenopprett.</w:t>
            </w:r>
          </w:p>
        </w:tc>
      </w:tr>
      <w:tr w:rsidR="003C74E4" w14:paraId="55C9C0A8" w14:textId="77777777" w:rsidTr="00C372D3">
        <w:tc>
          <w:tcPr>
            <w:tcW w:w="4531" w:type="dxa"/>
          </w:tcPr>
          <w:p w14:paraId="62E2545D" w14:textId="77777777" w:rsidR="003C74E4" w:rsidRDefault="00C21CAC" w:rsidP="00C21CAC">
            <w:pPr>
              <w:pStyle w:val="Listeavsnitt"/>
              <w:numPr>
                <w:ilvl w:val="0"/>
                <w:numId w:val="2"/>
              </w:numPr>
            </w:pPr>
            <w:r>
              <w:t>Leverandør gjør ferdig konfigurasjon og testing.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1FCB5006" w14:textId="77777777" w:rsidR="003C74E4" w:rsidRDefault="003C74E4" w:rsidP="00D800C4"/>
        </w:tc>
      </w:tr>
      <w:tr w:rsidR="003C74E4" w14:paraId="39A4FA22" w14:textId="77777777" w:rsidTr="003C74E4">
        <w:tc>
          <w:tcPr>
            <w:tcW w:w="4531" w:type="dxa"/>
          </w:tcPr>
          <w:p w14:paraId="37F0DC00" w14:textId="77777777" w:rsidR="003C74E4" w:rsidRDefault="00C21CAC" w:rsidP="00C21CAC">
            <w:pPr>
              <w:pStyle w:val="Listeavsnitt"/>
              <w:numPr>
                <w:ilvl w:val="0"/>
                <w:numId w:val="2"/>
              </w:numPr>
            </w:pPr>
            <w:r>
              <w:t>MTA og avdelingen kontrollerer filområde neste dag for at backup har blitt kjørt.</w:t>
            </w:r>
          </w:p>
        </w:tc>
        <w:tc>
          <w:tcPr>
            <w:tcW w:w="4531" w:type="dxa"/>
          </w:tcPr>
          <w:p w14:paraId="2E34C637" w14:textId="77777777" w:rsidR="003C74E4" w:rsidRDefault="0021097A" w:rsidP="00082EFE">
            <w:r w:rsidRPr="00C372D3">
              <w:rPr>
                <w:b/>
              </w:rPr>
              <w:t>Kommentar for MTA:</w:t>
            </w:r>
            <w:r>
              <w:br/>
            </w:r>
            <w:r w:rsidR="0071207B">
              <w:t>Åpne Filbane nevnt i punkt 1. og kontrollere dato.</w:t>
            </w:r>
            <w:r w:rsidR="0071207B">
              <w:br/>
            </w:r>
            <w:r w:rsidR="00082EFE">
              <w:t>Viser til veiledning:</w:t>
            </w:r>
            <w:r w:rsidR="00082EFE">
              <w:br/>
            </w:r>
            <w:r w:rsidR="0071207B" w:rsidRPr="00C372D3">
              <w:rPr>
                <w:b/>
              </w:rPr>
              <w:t xml:space="preserve">«IH500-HNT_Kontroller_backup» </w:t>
            </w:r>
          </w:p>
        </w:tc>
      </w:tr>
      <w:tr w:rsidR="003C74E4" w14:paraId="04878913" w14:textId="77777777" w:rsidTr="00C372D3">
        <w:tc>
          <w:tcPr>
            <w:tcW w:w="4531" w:type="dxa"/>
            <w:shd w:val="clear" w:color="auto" w:fill="E2EFD9" w:themeFill="accent6" w:themeFillTint="33"/>
          </w:tcPr>
          <w:p w14:paraId="091CAF24" w14:textId="77777777" w:rsidR="003C74E4" w:rsidRDefault="0071207B" w:rsidP="0071207B">
            <w:pPr>
              <w:jc w:val="center"/>
            </w:pPr>
            <w:r>
              <w:t>Veiledning slutt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2C77A1D1" w14:textId="77777777" w:rsidR="003C74E4" w:rsidRDefault="0071207B" w:rsidP="0071207B">
            <w:pPr>
              <w:jc w:val="center"/>
            </w:pPr>
            <w:r>
              <w:t>Veiledning slutt</w:t>
            </w:r>
          </w:p>
        </w:tc>
      </w:tr>
    </w:tbl>
    <w:p w14:paraId="5EA24F94" w14:textId="77777777" w:rsidR="00D800C4" w:rsidRDefault="00D800C4" w:rsidP="00D800C4"/>
    <w:sectPr w:rsidR="00D800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D338" w14:textId="77777777" w:rsidR="005434F1" w:rsidRDefault="005434F1" w:rsidP="005434F1">
      <w:pPr>
        <w:spacing w:after="0" w:line="240" w:lineRule="auto"/>
      </w:pPr>
      <w:r>
        <w:separator/>
      </w:r>
    </w:p>
  </w:endnote>
  <w:endnote w:type="continuationSeparator" w:id="0">
    <w:p w14:paraId="43C0734F" w14:textId="77777777" w:rsidR="005434F1" w:rsidRDefault="005434F1" w:rsidP="0054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E0CB" w14:textId="77777777" w:rsidR="005434F1" w:rsidRDefault="005434F1" w:rsidP="005434F1">
      <w:pPr>
        <w:spacing w:after="0" w:line="240" w:lineRule="auto"/>
      </w:pPr>
      <w:r>
        <w:separator/>
      </w:r>
    </w:p>
  </w:footnote>
  <w:footnote w:type="continuationSeparator" w:id="0">
    <w:p w14:paraId="01B19E89" w14:textId="77777777" w:rsidR="005434F1" w:rsidRDefault="005434F1" w:rsidP="0054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5423"/>
      <w:gridCol w:w="2419"/>
    </w:tblGrid>
    <w:tr w:rsidR="005434F1" w:rsidRPr="005434F1" w14:paraId="78195331" w14:textId="77777777" w:rsidTr="006707A5">
      <w:trPr>
        <w:cantSplit/>
        <w:trHeight w:val="540"/>
      </w:trPr>
      <w:tc>
        <w:tcPr>
          <w:tcW w:w="1685" w:type="dxa"/>
        </w:tcPr>
        <w:p w14:paraId="2EF8F4CD" w14:textId="77777777" w:rsidR="005434F1" w:rsidRPr="005434F1" w:rsidRDefault="005434F1" w:rsidP="005434F1">
          <w:pPr>
            <w:pStyle w:val="Topptekst"/>
          </w:pPr>
          <w:r>
            <w:t>HNT – KIS – ALM – BB</w:t>
          </w:r>
        </w:p>
      </w:tc>
      <w:tc>
        <w:tcPr>
          <w:tcW w:w="5423" w:type="dxa"/>
          <w:vMerge w:val="restart"/>
        </w:tcPr>
        <w:p w14:paraId="1FD42634" w14:textId="77777777" w:rsidR="005434F1" w:rsidRPr="005434F1" w:rsidRDefault="005434F1" w:rsidP="005434F1">
          <w:pPr>
            <w:jc w:val="center"/>
          </w:pPr>
          <w:r w:rsidRPr="005434F1">
            <w:rPr>
              <w:sz w:val="40"/>
              <w:szCs w:val="40"/>
            </w:rPr>
            <w:t>IH</w:t>
          </w:r>
          <w:r w:rsidRPr="005434F1">
            <w:rPr>
              <w:sz w:val="40"/>
              <w:szCs w:val="40"/>
            </w:rPr>
            <w:t>-</w:t>
          </w:r>
          <w:r w:rsidRPr="005434F1">
            <w:rPr>
              <w:sz w:val="40"/>
              <w:szCs w:val="40"/>
            </w:rPr>
            <w:t>500 – Namsos og Levanger</w:t>
          </w:r>
          <w:r w:rsidRPr="00B16A50">
            <w:rPr>
              <w:sz w:val="32"/>
            </w:rPr>
            <w:br/>
          </w:r>
          <w:r>
            <w:rPr>
              <w:sz w:val="32"/>
            </w:rPr>
            <w:t>Teknisk veiledning ved bytte av Datamaskin</w:t>
          </w:r>
          <w:r>
            <w:rPr>
              <w:sz w:val="32"/>
            </w:rPr>
            <w:t>/</w:t>
          </w:r>
          <w:r>
            <w:rPr>
              <w:sz w:val="32"/>
            </w:rPr>
            <w:t>Harddisk</w:t>
          </w:r>
        </w:p>
      </w:tc>
      <w:tc>
        <w:tcPr>
          <w:tcW w:w="2417" w:type="dxa"/>
        </w:tcPr>
        <w:p w14:paraId="28CA688B" w14:textId="77777777" w:rsidR="005434F1" w:rsidRPr="005434F1" w:rsidRDefault="005434F1" w:rsidP="005434F1">
          <w:pPr>
            <w:pStyle w:val="Topptekst"/>
          </w:pPr>
          <w:r w:rsidRPr="005434F1">
            <w:t>G</w:t>
          </w:r>
          <w:r>
            <w:t>yldig fra: Se EQS</w:t>
          </w:r>
          <w:r>
            <w:br/>
            <w:t>Vers.nr: Se EQS</w:t>
          </w:r>
        </w:p>
      </w:tc>
    </w:tr>
    <w:tr w:rsidR="005434F1" w:rsidRPr="005434F1" w14:paraId="3B193E9D" w14:textId="77777777" w:rsidTr="006707A5">
      <w:trPr>
        <w:cantSplit/>
        <w:trHeight w:val="285"/>
      </w:trPr>
      <w:tc>
        <w:tcPr>
          <w:tcW w:w="1685" w:type="dxa"/>
        </w:tcPr>
        <w:p w14:paraId="7E996F90" w14:textId="77777777" w:rsidR="005434F1" w:rsidRPr="005434F1" w:rsidRDefault="005434F1" w:rsidP="005434F1">
          <w:pPr>
            <w:pStyle w:val="Topptekst"/>
          </w:pPr>
          <w:r w:rsidRPr="005434F1">
            <w:t xml:space="preserve">Side </w:t>
          </w:r>
          <w:r w:rsidRPr="005434F1">
            <w:fldChar w:fldCharType="begin"/>
          </w:r>
          <w:r w:rsidRPr="005434F1">
            <w:instrText xml:space="preserve"> PAGE </w:instrText>
          </w:r>
          <w:r w:rsidRPr="005434F1">
            <w:fldChar w:fldCharType="separate"/>
          </w:r>
          <w:r>
            <w:rPr>
              <w:noProof/>
            </w:rPr>
            <w:t>1</w:t>
          </w:r>
          <w:r w:rsidRPr="005434F1">
            <w:fldChar w:fldCharType="end"/>
          </w:r>
          <w:r w:rsidRPr="005434F1">
            <w:t xml:space="preserve"> av </w:t>
          </w:r>
          <w:fldSimple w:instr=" NUMPAGES ">
            <w:r>
              <w:rPr>
                <w:noProof/>
              </w:rPr>
              <w:t>1</w:t>
            </w:r>
          </w:fldSimple>
        </w:p>
      </w:tc>
      <w:tc>
        <w:tcPr>
          <w:tcW w:w="5423" w:type="dxa"/>
          <w:vMerge/>
        </w:tcPr>
        <w:p w14:paraId="5F59F5C0" w14:textId="77777777" w:rsidR="005434F1" w:rsidRPr="005434F1" w:rsidRDefault="005434F1" w:rsidP="005434F1">
          <w:pPr>
            <w:pStyle w:val="Topptekst"/>
            <w:rPr>
              <w:b/>
              <w:bCs/>
            </w:rPr>
          </w:pPr>
        </w:p>
      </w:tc>
      <w:tc>
        <w:tcPr>
          <w:tcW w:w="2417" w:type="dxa"/>
        </w:tcPr>
        <w:p w14:paraId="1935AC21" w14:textId="77777777" w:rsidR="005434F1" w:rsidRPr="005434F1" w:rsidRDefault="005434F1" w:rsidP="005434F1">
          <w:pPr>
            <w:pStyle w:val="Topptekst"/>
          </w:pPr>
          <w:proofErr w:type="spellStart"/>
          <w:r>
            <w:t>Godkj</w:t>
          </w:r>
          <w:proofErr w:type="spellEnd"/>
          <w:r>
            <w:t>: Se EQS</w:t>
          </w:r>
        </w:p>
      </w:tc>
    </w:tr>
    <w:tr w:rsidR="005434F1" w:rsidRPr="005434F1" w14:paraId="260C95C7" w14:textId="77777777" w:rsidTr="006707A5">
      <w:trPr>
        <w:cantSplit/>
        <w:trHeight w:val="266"/>
      </w:trPr>
      <w:tc>
        <w:tcPr>
          <w:tcW w:w="9527" w:type="dxa"/>
          <w:gridSpan w:val="3"/>
        </w:tcPr>
        <w:p w14:paraId="5283D198" w14:textId="77777777" w:rsidR="005434F1" w:rsidRPr="005434F1" w:rsidRDefault="005434F1" w:rsidP="005434F1">
          <w:pPr>
            <w:pStyle w:val="Topptekst"/>
          </w:pPr>
          <w:r w:rsidRPr="005434F1">
            <w:t xml:space="preserve">Vedlegg </w:t>
          </w:r>
          <w:r>
            <w:t>t</w:t>
          </w:r>
          <w:r w:rsidRPr="005434F1">
            <w:t>i</w:t>
          </w:r>
          <w:r>
            <w:t xml:space="preserve">l EQS </w:t>
          </w:r>
          <w:proofErr w:type="spellStart"/>
          <w:r>
            <w:t>nr</w:t>
          </w:r>
          <w:proofErr w:type="spellEnd"/>
          <w:r>
            <w:t xml:space="preserve"> 27454                                                                    </w:t>
          </w:r>
          <w:r w:rsidRPr="005434F1">
            <w:t xml:space="preserve">                              </w:t>
          </w:r>
          <w:proofErr w:type="spellStart"/>
          <w:r w:rsidRPr="005434F1">
            <w:t>Utskriftsdato</w:t>
          </w:r>
          <w:proofErr w:type="spellEnd"/>
          <w:r w:rsidRPr="005434F1">
            <w:t>:</w:t>
          </w:r>
          <w:r>
            <w:t xml:space="preserve"> </w:t>
          </w:r>
          <w:r w:rsidRPr="005434F1">
            <w:fldChar w:fldCharType="begin"/>
          </w:r>
          <w:r w:rsidRPr="005434F1">
            <w:instrText xml:space="preserve"> DATE \@ "dd.MM.yyyy" </w:instrText>
          </w:r>
          <w:r w:rsidRPr="005434F1">
            <w:fldChar w:fldCharType="separate"/>
          </w:r>
          <w:r w:rsidRPr="005434F1">
            <w:t>07.08.2024</w:t>
          </w:r>
          <w:r w:rsidRPr="005434F1">
            <w:fldChar w:fldCharType="end"/>
          </w:r>
        </w:p>
      </w:tc>
    </w:tr>
  </w:tbl>
  <w:p w14:paraId="4BDAB9CD" w14:textId="77777777" w:rsidR="005434F1" w:rsidRDefault="005434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633C"/>
    <w:multiLevelType w:val="hybridMultilevel"/>
    <w:tmpl w:val="3FA40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3BF2"/>
    <w:multiLevelType w:val="hybridMultilevel"/>
    <w:tmpl w:val="F2C881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C4"/>
    <w:rsid w:val="00082EFE"/>
    <w:rsid w:val="000E30E7"/>
    <w:rsid w:val="00170833"/>
    <w:rsid w:val="001C4B51"/>
    <w:rsid w:val="001F33AB"/>
    <w:rsid w:val="0021097A"/>
    <w:rsid w:val="003C74E4"/>
    <w:rsid w:val="005434F1"/>
    <w:rsid w:val="0071207B"/>
    <w:rsid w:val="00A741BB"/>
    <w:rsid w:val="00AF3C32"/>
    <w:rsid w:val="00C21CAC"/>
    <w:rsid w:val="00C372D3"/>
    <w:rsid w:val="00D800C4"/>
    <w:rsid w:val="00E3146E"/>
    <w:rsid w:val="00EB3966"/>
    <w:rsid w:val="00F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56841"/>
  <w15:chartTrackingRefBased/>
  <w15:docId w15:val="{B440B360-1F0D-479E-AE60-180CCAEF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C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74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C4B5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4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34F1"/>
  </w:style>
  <w:style w:type="paragraph" w:styleId="Bunntekst">
    <w:name w:val="footer"/>
    <w:basedOn w:val="Normal"/>
    <w:link w:val="BunntekstTegn"/>
    <w:uiPriority w:val="99"/>
    <w:unhideWhenUsed/>
    <w:rsid w:val="0054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8" ma:contentTypeDescription="Opprett et nytt dokument." ma:contentTypeScope="" ma:versionID="7423b71746c2287f690eb3bf546809eb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b9386af1c921a7f6ecb691d6a8a55f07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Props1.xml><?xml version="1.0" encoding="utf-8"?>
<ds:datastoreItem xmlns:ds="http://schemas.openxmlformats.org/officeDocument/2006/customXml" ds:itemID="{97C1A846-EA21-436F-966A-BF8C0FD0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89078-DD23-4EEF-A5D0-E3A61053A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4290F-D4B3-42AA-A6DD-6FC465AD5D09}">
  <ds:schemaRefs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Hongseth, Simon Rosvold</dc:creator>
  <cp:keywords/>
  <dc:description/>
  <cp:lastModifiedBy>Vordal, Tove Elisabeth Berg</cp:lastModifiedBy>
  <cp:revision>2</cp:revision>
  <dcterms:created xsi:type="dcterms:W3CDTF">2024-08-07T08:41:00Z</dcterms:created>
  <dcterms:modified xsi:type="dcterms:W3CDTF">2024-08-07T08:41:00Z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