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E1" w14:paraId="1E050076" w14:textId="77777777" w:rsidTr="00F05614">
        <w:tc>
          <w:tcPr>
            <w:tcW w:w="9062" w:type="dxa"/>
            <w:shd w:val="clear" w:color="auto" w:fill="E1E7E2"/>
          </w:tcPr>
          <w:p w14:paraId="68C03A0B" w14:textId="7AE816E0" w:rsidR="00FC6DE1" w:rsidRDefault="00FC6DE1" w:rsidP="00FC6DE1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tab/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FREMGANGSMÅTE </w:t>
            </w:r>
            <w:r w:rsidRPr="00240AD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b-NO"/>
              </w:rPr>
              <w:t xml:space="preserve">BIOTYPER </w:t>
            </w:r>
            <w:r w:rsidRPr="00240AD5">
              <w:rPr>
                <w:rFonts w:ascii="Calibri" w:eastAsia="Times New Roman" w:hAnsi="Calibri" w:cs="Calibri"/>
                <w:b/>
                <w:bCs/>
                <w:color w:val="00B0F0"/>
                <w:u w:val="single"/>
                <w:lang w:eastAsia="nb-NO"/>
              </w:rPr>
              <w:t>DT</w:t>
            </w:r>
            <w:r w:rsidRPr="00240AD5">
              <w:rPr>
                <w:rFonts w:ascii="Calibri" w:eastAsia="Times New Roman" w:hAnsi="Calibri" w:cs="Calibri"/>
                <w:color w:val="00B0F0"/>
                <w:lang w:eastAsia="nb-NO"/>
              </w:rPr>
              <w:t xml:space="preserve"> </w:t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(Direct transfer) </w:t>
            </w:r>
          </w:p>
          <w:p w14:paraId="5CDDEDC0" w14:textId="77777777" w:rsidR="00FC6DE1" w:rsidRPr="00FC6DE1" w:rsidRDefault="00FC6DE1" w:rsidP="00FC6DE1">
            <w:pPr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499CC381" w14:textId="01C65380" w:rsidR="00FC6DE1" w:rsidRDefault="00FC6DE1" w:rsidP="00FC6DE1">
            <w:pPr>
              <w:tabs>
                <w:tab w:val="left" w:pos="1576"/>
              </w:tabs>
              <w:jc w:val="center"/>
            </w:pP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OPPSETT UTFØRES PÅ BENK</w:t>
            </w:r>
          </w:p>
        </w:tc>
      </w:tr>
      <w:tr w:rsidR="00FC6DE1" w14:paraId="3B06F6DB" w14:textId="77777777" w:rsidTr="000C56BD">
        <w:trPr>
          <w:trHeight w:val="2375"/>
        </w:trPr>
        <w:tc>
          <w:tcPr>
            <w:tcW w:w="9062" w:type="dxa"/>
            <w:shd w:val="clear" w:color="auto" w:fill="FFFFFF" w:themeFill="background1"/>
          </w:tcPr>
          <w:p w14:paraId="38809941" w14:textId="77777777" w:rsidR="00FC6DE1" w:rsidRDefault="00FC6D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  <w:p w14:paraId="40EF651E" w14:textId="72D6E0F2" w:rsidR="00FC6DE1" w:rsidRDefault="00FC6DE1"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1. Bruk en tannpirker og avsett litt materiale fra en enkeltliggende koloni på spot. Forsøk å få et jevnt, tynt lag for best mulig resultat. Bytt tannpirker for hver spot. For raskere tørking av BTS kan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benyttes.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2. Tilsett 1 µL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matrix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Bytt pipettespiss mellom hver spot.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3. Tørk plate i romtemperatur (eventuelt på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.)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4.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Scan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kjør plate inn i instrumentet. I "Sample type": velg "BTS" for spot med BTS og "Sample" for prøver. I "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Preparation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protocol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": velg DT. Trykk "Run-knappen".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</w:p>
        </w:tc>
      </w:tr>
    </w:tbl>
    <w:p w14:paraId="6A165C53" w14:textId="77777777" w:rsidR="00FC6DE1" w:rsidRDefault="00FC6D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E1" w14:paraId="10DC2755" w14:textId="77777777" w:rsidTr="00F05614">
        <w:tc>
          <w:tcPr>
            <w:tcW w:w="9062" w:type="dxa"/>
            <w:shd w:val="clear" w:color="auto" w:fill="E1E7E2"/>
          </w:tcPr>
          <w:p w14:paraId="5DD6B49F" w14:textId="775C3E6A" w:rsidR="00FC6DE1" w:rsidRPr="00FC6DE1" w:rsidRDefault="00FC6DE1" w:rsidP="00FC6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FREMGANGSMÅTE </w:t>
            </w:r>
            <w:r w:rsidRPr="00240AD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b-NO"/>
              </w:rPr>
              <w:t xml:space="preserve">BIOTYPER </w:t>
            </w:r>
            <w:proofErr w:type="spellStart"/>
            <w:r w:rsidRPr="00240AD5">
              <w:rPr>
                <w:rFonts w:ascii="Calibri" w:eastAsia="Times New Roman" w:hAnsi="Calibri" w:cs="Calibri"/>
                <w:b/>
                <w:bCs/>
                <w:color w:val="C65911"/>
                <w:u w:val="single"/>
                <w:lang w:eastAsia="nb-NO"/>
              </w:rPr>
              <w:t>eDT</w:t>
            </w:r>
            <w:proofErr w:type="spellEnd"/>
            <w:r w:rsidRPr="00240AD5">
              <w:rPr>
                <w:rFonts w:ascii="Calibri" w:eastAsia="Times New Roman" w:hAnsi="Calibri" w:cs="Calibri"/>
                <w:color w:val="C65911"/>
                <w:lang w:eastAsia="nb-NO"/>
              </w:rPr>
              <w:t xml:space="preserve"> </w:t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>(Extended Direct Transfer)</w:t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br/>
            </w: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OPPSETT UTFØRES I AVTREKK VED FÆCESPLASS MED NITRILHANSKER</w:t>
            </w:r>
          </w:p>
        </w:tc>
      </w:tr>
      <w:tr w:rsidR="00FC6DE1" w14:paraId="1B470515" w14:textId="77777777" w:rsidTr="000C56BD">
        <w:trPr>
          <w:trHeight w:val="3331"/>
        </w:trPr>
        <w:tc>
          <w:tcPr>
            <w:tcW w:w="9062" w:type="dxa"/>
            <w:shd w:val="clear" w:color="auto" w:fill="FFFFFF" w:themeFill="background1"/>
          </w:tcPr>
          <w:p w14:paraId="67CABE40" w14:textId="77777777" w:rsidR="00FC6DE1" w:rsidRDefault="00FC6D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  <w:p w14:paraId="68DDAD1C" w14:textId="59BAA14C" w:rsidR="00FC6DE1" w:rsidRDefault="00FC6DE1"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1. Bruk en tannpirker og avsett litt materiale fra en enkeltliggende koloni på spot. Forsøk å få et jevnt, tynt lag for best mulig resultat. Bytt tannpirker for hver spot. For raskere tørking av BTS kan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benyttes.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2. Tilsett 1 µl 70 % maursyre på pasientprøve. OBS! Benytt hansker og avtrekk. 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3. Tørk plate i romtemperatur eller på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4. Tilsett 1 µl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matrix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Bytt pipettespiss mellom hver spot.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5. Tørk plate i romtemperatur eller på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6.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Scan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kjør plate inn i instrumentet. I "Sample type": velg "BTS" for spot med BTS og "Sample" for prøver. I "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Preparation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protocol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": velg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eDT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Trykk "Run-knappen".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</w:p>
        </w:tc>
      </w:tr>
    </w:tbl>
    <w:p w14:paraId="3E855406" w14:textId="77777777" w:rsidR="00FC6DE1" w:rsidRDefault="00FC6D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E1" w14:paraId="4039812F" w14:textId="77777777" w:rsidTr="00F05614">
        <w:tc>
          <w:tcPr>
            <w:tcW w:w="9062" w:type="dxa"/>
            <w:shd w:val="clear" w:color="auto" w:fill="E1E7E2"/>
          </w:tcPr>
          <w:p w14:paraId="5E716B98" w14:textId="556D2CDE" w:rsidR="00FC6DE1" w:rsidRPr="00FC6DE1" w:rsidRDefault="00FC6DE1" w:rsidP="00FC6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FREMGANGSMÅTE </w:t>
            </w:r>
            <w:r w:rsidRPr="00240AD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b-NO"/>
              </w:rPr>
              <w:t xml:space="preserve">BIOTYPER </w:t>
            </w:r>
            <w:r w:rsidRPr="00240AD5"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  <w:t>XT</w:t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(Ekstraksjon)</w:t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br/>
            </w: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OPPSETT UTFØRES I AVTREKK VED FÆCESPLASS MED NITRILHANSKER</w:t>
            </w:r>
          </w:p>
        </w:tc>
      </w:tr>
      <w:tr w:rsidR="00FC6DE1" w14:paraId="02D66004" w14:textId="77777777" w:rsidTr="000C56BD">
        <w:trPr>
          <w:trHeight w:val="3718"/>
        </w:trPr>
        <w:tc>
          <w:tcPr>
            <w:tcW w:w="9062" w:type="dxa"/>
            <w:shd w:val="clear" w:color="auto" w:fill="FFFFFF" w:themeFill="background1"/>
          </w:tcPr>
          <w:p w14:paraId="791DAF2E" w14:textId="0376C6FD" w:rsidR="00FC6DE1" w:rsidRDefault="00FC6DE1"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1. Pipetter 300 µl HPLC-grad</w:t>
            </w:r>
            <w:r w:rsidR="00A32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ert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vann i et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eppendorfrør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2. Benytt 1 µl øse til å overføre kolonier og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vortex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suspensjonen godt.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3. Tilfør 900 µl ren etanol og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vortex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suspensjonen godt.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4. Sentrifuger ved 13-15.000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rpm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2 minutter.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5. Fjern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supernatant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med pipette uten å røre nedsentrifugert pellet.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6. Gjenta steg 4 og 5.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7. Lufttørk pellet i 5 minutter ved romtemperatur.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8. Pipetter 25 µL 70 % maursyre og bland med pipettespissen til pelleten er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respuspandert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9. Pipetter 25 µL ACN og bland med pipettespissen 2-3 ganger.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10. Sentrifuger ved 13-15.000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rpm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2 minutter. 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11. Overfør 1 µL av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supernatant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til spot på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maldiplate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For raskere tørking kan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benyttes. Ekstraktet kan oppbevares opp til 4 timer ved romtemperatur.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12. Tilsett 1 µl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matrix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Bytt pipettespiss mellom hver spot.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13. Tørk plate i romtemperatur eller på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14.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Scan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kjør plate inn i instrumentet. I "Sample type": velg "BTS" for spot med BTS og "Sample" for prøver. I "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Preparation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protocol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": velg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Ext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Trykk "Run-knappen".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</w:p>
        </w:tc>
      </w:tr>
    </w:tbl>
    <w:p w14:paraId="497352E0" w14:textId="77777777" w:rsidR="00FC6DE1" w:rsidRDefault="00FC6D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E1" w14:paraId="737F4F06" w14:textId="77777777" w:rsidTr="00071E79">
        <w:tc>
          <w:tcPr>
            <w:tcW w:w="9062" w:type="dxa"/>
            <w:shd w:val="clear" w:color="auto" w:fill="B7C5BC"/>
          </w:tcPr>
          <w:p w14:paraId="41628585" w14:textId="0CF7C31F" w:rsidR="00FC6DE1" w:rsidRPr="000305E7" w:rsidRDefault="00FC6DE1" w:rsidP="00FC6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FREMGANGSMÅTE </w:t>
            </w:r>
            <w:r w:rsidRPr="00240AD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b-NO"/>
              </w:rPr>
              <w:t xml:space="preserve">SEPSITYPER </w:t>
            </w:r>
            <w:r w:rsidRPr="00240AD5">
              <w:rPr>
                <w:rFonts w:ascii="Calibri" w:eastAsia="Times New Roman" w:hAnsi="Calibri" w:cs="Calibri"/>
                <w:b/>
                <w:bCs/>
                <w:color w:val="00B0F0"/>
                <w:u w:val="single"/>
                <w:lang w:eastAsia="nb-NO"/>
              </w:rPr>
              <w:t>DT</w:t>
            </w:r>
            <w:r w:rsidRPr="00240AD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b-NO"/>
              </w:rPr>
              <w:t xml:space="preserve"> og </w:t>
            </w:r>
            <w:proofErr w:type="spellStart"/>
            <w:r w:rsidRPr="00240AD5">
              <w:rPr>
                <w:rFonts w:ascii="Calibri" w:eastAsia="Times New Roman" w:hAnsi="Calibri" w:cs="Calibri"/>
                <w:b/>
                <w:bCs/>
                <w:color w:val="C65911"/>
                <w:u w:val="single"/>
                <w:lang w:eastAsia="nb-NO"/>
              </w:rPr>
              <w:t>eDT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br/>
            </w: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AVSETTING AV PRØVEMATERIALE I EPPENDORFRØR UTFØRES SAMTIDIG MED UTSÆD</w:t>
            </w:r>
          </w:p>
          <w:p w14:paraId="79DB775E" w14:textId="442C6CB4" w:rsidR="00FC6DE1" w:rsidRDefault="00FC6DE1" w:rsidP="00FC6DE1">
            <w:pPr>
              <w:jc w:val="center"/>
            </w:pP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 xml:space="preserve">VIDERE </w:t>
            </w:r>
            <w:r w:rsidR="008F3FCC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ARBEID</w:t>
            </w: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 xml:space="preserve"> UTFØRES I AVTREKK VED FÆCESPLASSEN</w:t>
            </w:r>
          </w:p>
        </w:tc>
      </w:tr>
      <w:tr w:rsidR="00FC6DE1" w14:paraId="1D7A0C01" w14:textId="77777777" w:rsidTr="00071E79">
        <w:tc>
          <w:tcPr>
            <w:tcW w:w="9062" w:type="dxa"/>
            <w:shd w:val="clear" w:color="auto" w:fill="FFFFFF" w:themeFill="background1"/>
          </w:tcPr>
          <w:p w14:paraId="2502ACE3" w14:textId="77777777" w:rsidR="00FC6DE1" w:rsidRDefault="00FC6DE1" w:rsidP="00FC6DE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</w:pPr>
          </w:p>
          <w:p w14:paraId="2A73DFD6" w14:textId="3C1FA4D1" w:rsidR="00FC6DE1" w:rsidRPr="001B0235" w:rsidRDefault="00FC6DE1" w:rsidP="00FC6DE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</w:pP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1. Benytt nål til å overføre 1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mL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blod fra blodkulturflaske til et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eppendorfrør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. </w:t>
            </w:r>
            <w:r w:rsidRPr="0072126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CC99"/>
                <w:lang w:eastAsia="nb-NO"/>
              </w:rPr>
              <w:t>PUNKT 1 UTFØRES I AVTREKK PÅ PRØVEPLASS, VIDERE ARBEID FRA PUNKT 2-8 UTFØRES I AVTREKK VED FÆCESPLASS.</w:t>
            </w:r>
            <w:r w:rsidRPr="001B0235">
              <w:rPr>
                <w:b/>
                <w:bCs/>
                <w:sz w:val="20"/>
                <w:szCs w:val="20"/>
              </w:rPr>
              <w:br/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2. Tilsett 200 µL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lyseringsbuffer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og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vortex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i ca. 10 sekunder</w:t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3. Sentrifuger i 2 minutter ved 13000-15000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rpm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.</w:t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4. Pipetter av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supernatant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.</w:t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5. Tilsett 1 ml vaskebuffer med en engangspipette og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resuspender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ved å pipettere opp og ned.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Vortex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så </w:t>
            </w:r>
            <w:proofErr w:type="gram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i  3</w:t>
            </w:r>
            <w:proofErr w:type="gram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sekunder.</w:t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6. Sentrifuger i 1 minutt ved 13000-15000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rpm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. Trinn 6 kan repeteres dersom væsken fortsatt ser blodig ut.</w:t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7. Fjern all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supernatant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forsiktig med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eppendorfpipette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. </w:t>
            </w:r>
          </w:p>
          <w:p w14:paraId="3A5ED375" w14:textId="48737C7E" w:rsidR="00FC6DE1" w:rsidRPr="001B0235" w:rsidRDefault="00FC6DE1" w:rsidP="00FC6DE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</w:pPr>
            <w:r w:rsidRPr="001B0235">
              <w:rPr>
                <w:sz w:val="20"/>
                <w:szCs w:val="20"/>
              </w:rPr>
              <w:br/>
            </w:r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8. Gjennomfør DT-prosedyre (eventuelt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eDT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-prosedyre) fra pellet. OBS! Velg modul </w:t>
            </w:r>
            <w:proofErr w:type="spell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Sepsityper</w:t>
            </w:r>
            <w:proofErr w:type="spell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i "Sample type" før kjøring av plate. Pelleten som er </w:t>
            </w:r>
            <w:proofErr w:type="gramStart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>igjen</w:t>
            </w:r>
            <w:proofErr w:type="gramEnd"/>
            <w:r w:rsidRPr="001B02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nb-NO"/>
              </w:rPr>
              <w:t xml:space="preserve"> kan oppbevares ved romtemperatur i 1 time.</w:t>
            </w:r>
          </w:p>
          <w:p w14:paraId="76079F60" w14:textId="77777777" w:rsidR="00FC6DE1" w:rsidRDefault="00FC6DE1"/>
        </w:tc>
      </w:tr>
    </w:tbl>
    <w:p w14:paraId="53CCFBFA" w14:textId="77777777" w:rsidR="00FC6DE1" w:rsidRDefault="00FC6D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E1" w14:paraId="269FB840" w14:textId="77777777" w:rsidTr="00071E79">
        <w:tc>
          <w:tcPr>
            <w:tcW w:w="9062" w:type="dxa"/>
            <w:shd w:val="clear" w:color="auto" w:fill="B7C5BC"/>
          </w:tcPr>
          <w:p w14:paraId="756108E9" w14:textId="1E436F73" w:rsidR="00FC6DE1" w:rsidRPr="00FC6DE1" w:rsidRDefault="00FC6DE1" w:rsidP="00FC6D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FREMGANGSMÅTE </w:t>
            </w:r>
            <w:r w:rsidRPr="00240AD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b-NO"/>
              </w:rPr>
              <w:t xml:space="preserve">SEPSITYPER </w:t>
            </w:r>
            <w:r w:rsidRPr="00240AD5"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  <w:t>E</w:t>
            </w:r>
            <w:r w:rsidR="006E3C6C"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  <w:t>XT</w:t>
            </w:r>
            <w:r w:rsidR="006E3C6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(Ekstraksjon)</w:t>
            </w:r>
            <w:r w:rsidRPr="00240AD5">
              <w:rPr>
                <w:rFonts w:ascii="Calibri" w:eastAsia="Times New Roman" w:hAnsi="Calibri" w:cs="Calibri"/>
                <w:color w:val="000000"/>
                <w:lang w:eastAsia="nb-NO"/>
              </w:rPr>
              <w:br/>
            </w:r>
            <w:r w:rsidRPr="000305E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OPPSETT UTFØRES I AVTREKK VED FÆCESPLASS MED SMITTEFRAKK OG NITRILHANSKER</w:t>
            </w:r>
          </w:p>
        </w:tc>
      </w:tr>
      <w:tr w:rsidR="00FC6DE1" w14:paraId="493D7711" w14:textId="77777777" w:rsidTr="00071E79">
        <w:trPr>
          <w:trHeight w:val="4456"/>
        </w:trPr>
        <w:tc>
          <w:tcPr>
            <w:tcW w:w="9062" w:type="dxa"/>
            <w:shd w:val="clear" w:color="auto" w:fill="FFFFFF" w:themeFill="background1"/>
          </w:tcPr>
          <w:p w14:paraId="51B7A7C7" w14:textId="77777777" w:rsidR="00A3269D" w:rsidRDefault="00A3269D" w:rsidP="00A3269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Benytt pellet fra DT-prosedyre (holdbar 1 time).</w:t>
            </w:r>
          </w:p>
          <w:p w14:paraId="7346545B" w14:textId="77777777" w:rsidR="00FC6DE1" w:rsidRDefault="00FC6D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  <w:p w14:paraId="586C2E6A" w14:textId="7B466A1F" w:rsidR="00FC6DE1" w:rsidRDefault="00FC6DE1"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1. Pipetter 300 µl HPLC-grad vann i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eppendorfrør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med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sepsityper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pellet og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resuspender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med pipette. 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2. Tilfør 900 µl ren etanol og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vortex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suspensjonen i ca. 10 sekunder.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3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Sentrifuger ved 13-15.000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rpm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2 minutter.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4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Fjern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supernatant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med pipette uten å røre nedsentrifugert pellet.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5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Gjenta steg </w:t>
            </w:r>
            <w:r w:rsidR="00A32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3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</w:t>
            </w:r>
            <w:r w:rsidR="00A32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4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6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Lufttørk pellet i 5 minutter ved romtemperatur.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7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Pipetter 2-50 µL 70 % maursyre og bland med pipettespissen til pelleten er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respusp</w:t>
            </w:r>
            <w:r w:rsidR="00CB1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ndert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Jo</w:t>
            </w:r>
            <w:r w:rsidR="00CB1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mindre pelleten er, desto lavere volum bør benyttes.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8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Pipetter samme mengde ACN og bland med pipettespissen 2-3 ganger.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9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Sentrifuger ved 13-15.000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rpm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2 minutter. 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0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Overfør 1 µL av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supernatant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til spot på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maldiplate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For raskere tørking kan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benyttes. Ekstraktet kan oppbevares opp til 4 timer ved romtemperatur.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Tilsett 1 µl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matrix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Bytt pipettespiss mellom hver spot. Må tilsettes innen 30 minutter etter at spot har tørket.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2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Tørk plate i romtemperatur eller på FAST-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3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Scan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kjør plate inn i instrumentet. I "Sample type": velg "BTS" for spot med BTS og "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Sepsityper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" for prøver. I "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Preparation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protocol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": velg </w:t>
            </w:r>
            <w:proofErr w:type="spellStart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Ext</w:t>
            </w:r>
            <w:proofErr w:type="spellEnd"/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Trykk "Run-knappen".</w:t>
            </w:r>
            <w:r w:rsidRPr="00240A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</w:p>
        </w:tc>
      </w:tr>
    </w:tbl>
    <w:p w14:paraId="5869EC50" w14:textId="4DFAA5EA" w:rsidR="006E3C6C" w:rsidRDefault="006E3C6C"/>
    <w:p w14:paraId="23BBD27C" w14:textId="77777777" w:rsidR="006E3C6C" w:rsidRDefault="006E3C6C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C6C" w14:paraId="61F8A46B" w14:textId="77777777" w:rsidTr="0072126D">
        <w:tc>
          <w:tcPr>
            <w:tcW w:w="9062" w:type="dxa"/>
            <w:shd w:val="clear" w:color="auto" w:fill="667468"/>
          </w:tcPr>
          <w:p w14:paraId="50EAFCFF" w14:textId="6BD856CD" w:rsidR="006E3C6C" w:rsidRDefault="006E3C6C" w:rsidP="006E3C6C">
            <w:pPr>
              <w:jc w:val="center"/>
            </w:pPr>
            <w:r w:rsidRPr="00711C4C">
              <w:rPr>
                <w:rFonts w:ascii="Calibri" w:eastAsia="Times New Roman" w:hAnsi="Calibri" w:cs="Calibri"/>
                <w:color w:val="FFFFFF" w:themeColor="background1"/>
                <w:shd w:val="clear" w:color="auto" w:fill="435348"/>
                <w:lang w:eastAsia="nb-NO"/>
              </w:rPr>
              <w:lastRenderedPageBreak/>
              <w:t xml:space="preserve">FREMGANGSMÅTE </w:t>
            </w:r>
            <w:r w:rsidRPr="00711C4C"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shd w:val="clear" w:color="auto" w:fill="435348"/>
                <w:lang w:eastAsia="nb-NO"/>
              </w:rPr>
              <w:t xml:space="preserve">FILAMENTØSE SOPP </w:t>
            </w:r>
            <w:proofErr w:type="spellStart"/>
            <w:r w:rsidRPr="00711C4C">
              <w:rPr>
                <w:rFonts w:ascii="Calibri" w:eastAsia="Times New Roman" w:hAnsi="Calibri" w:cs="Calibri"/>
                <w:b/>
                <w:bCs/>
                <w:color w:val="83CAEB" w:themeColor="accent1" w:themeTint="66"/>
                <w:u w:val="single"/>
                <w:shd w:val="clear" w:color="auto" w:fill="435348"/>
                <w:lang w:eastAsia="nb-NO"/>
              </w:rPr>
              <w:t>MyT</w:t>
            </w:r>
            <w:proofErr w:type="spellEnd"/>
            <w:r w:rsidRPr="00711C4C">
              <w:rPr>
                <w:rFonts w:ascii="Calibri" w:eastAsia="Times New Roman" w:hAnsi="Calibri" w:cs="Calibri"/>
                <w:color w:val="FFFFFF" w:themeColor="background1"/>
                <w:shd w:val="clear" w:color="auto" w:fill="435348"/>
                <w:lang w:eastAsia="nb-NO"/>
              </w:rPr>
              <w:t xml:space="preserve"> (</w:t>
            </w:r>
            <w:proofErr w:type="spellStart"/>
            <w:r w:rsidRPr="00711C4C">
              <w:rPr>
                <w:rFonts w:ascii="Calibri" w:eastAsia="Times New Roman" w:hAnsi="Calibri" w:cs="Calibri"/>
                <w:color w:val="FFFFFF" w:themeColor="background1"/>
                <w:shd w:val="clear" w:color="auto" w:fill="435348"/>
                <w:lang w:eastAsia="nb-NO"/>
              </w:rPr>
              <w:t>Mycelium</w:t>
            </w:r>
            <w:proofErr w:type="spellEnd"/>
            <w:r w:rsidRPr="00711C4C">
              <w:rPr>
                <w:rFonts w:ascii="Calibri" w:eastAsia="Times New Roman" w:hAnsi="Calibri" w:cs="Calibri"/>
                <w:color w:val="FFFFFF" w:themeColor="background1"/>
                <w:shd w:val="clear" w:color="auto" w:fill="435348"/>
                <w:lang w:eastAsia="nb-NO"/>
              </w:rPr>
              <w:t xml:space="preserve"> Transfer)</w:t>
            </w:r>
            <w:r w:rsidRPr="00D8569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br/>
            </w:r>
            <w:r w:rsidRPr="00711C4C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CC"/>
                <w:lang w:eastAsia="nb-NO"/>
              </w:rPr>
              <w:t>OPPSETT UTFØRES I AVTREKK VED FÆCESPLASS MED SMITTEFRAKK OG NITRILHANSKER</w:t>
            </w:r>
            <w:r w:rsidRPr="00D8569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br/>
            </w:r>
            <w:r w:rsidRPr="00711C4C">
              <w:rPr>
                <w:rFonts w:ascii="Calibri" w:eastAsia="Times New Roman" w:hAnsi="Calibri" w:cs="Calibri"/>
                <w:b/>
                <w:bCs/>
                <w:color w:val="FFFFFF" w:themeColor="background1"/>
                <w:shd w:val="clear" w:color="auto" w:fill="435348"/>
                <w:lang w:eastAsia="nb-NO"/>
              </w:rPr>
              <w:t>OBS! Må kun utføres på engangsplater</w:t>
            </w:r>
          </w:p>
        </w:tc>
      </w:tr>
      <w:tr w:rsidR="006E3C6C" w14:paraId="17BB5313" w14:textId="77777777" w:rsidTr="00711C4C">
        <w:tc>
          <w:tcPr>
            <w:tcW w:w="9062" w:type="dxa"/>
            <w:shd w:val="clear" w:color="auto" w:fill="FFFFFF" w:themeFill="background1"/>
          </w:tcPr>
          <w:p w14:paraId="1AC87849" w14:textId="17C8186C" w:rsidR="006E3C6C" w:rsidRDefault="006E3C6C"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1. Pipetter 1 µL 70 % maursyre</w:t>
            </w:r>
            <w:r w:rsidR="00CB1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til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tildelt spot.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2. Dypp en tannpirker i maursyredråpen og høst så fremre mycel ved å rulle tannpirkeren langs kanten. 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3. Avsett materialet på samme spot.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4. La tørke i avtrekk.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5. Tilsett 1 µl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matrix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Bytt pipettespiss mellom hver spot.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6. Tørk plate i romtemperatur eller på FAST-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7. 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Scan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kjør plate inn i instrumentet. I "Sample type": velg "BTS" for spot med BTS og "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Filamentous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fungi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" for prøver. I "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Preparation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protocol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": velg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MyT.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Trykk "Run-knappen".</w:t>
            </w:r>
          </w:p>
        </w:tc>
      </w:tr>
    </w:tbl>
    <w:p w14:paraId="59D4A63F" w14:textId="77777777" w:rsidR="006E3C6C" w:rsidRDefault="006E3C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C6C" w14:paraId="4DE1D3FD" w14:textId="77777777" w:rsidTr="0072126D">
        <w:tc>
          <w:tcPr>
            <w:tcW w:w="9062" w:type="dxa"/>
            <w:shd w:val="clear" w:color="auto" w:fill="667468"/>
          </w:tcPr>
          <w:p w14:paraId="1237BEC8" w14:textId="14166EF5" w:rsidR="006E3C6C" w:rsidRDefault="006E3C6C" w:rsidP="006E3C6C">
            <w:pPr>
              <w:jc w:val="center"/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</w:pPr>
            <w:r w:rsidRPr="00711C4C"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  <w:t xml:space="preserve">FREMGANGSMÅTE </w:t>
            </w:r>
            <w:r w:rsidRPr="00711C4C"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lang w:eastAsia="nb-NO"/>
              </w:rPr>
              <w:t xml:space="preserve">FILAMENTØSE SOPP </w:t>
            </w:r>
            <w:r w:rsidRPr="0068787B"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FFC000"/>
                <w:u w:val="single"/>
                <w:lang w:eastAsia="nb-NO"/>
              </w:rPr>
              <w:t xml:space="preserve">XT </w:t>
            </w:r>
            <w:r w:rsidRPr="00711C4C">
              <w:rPr>
                <w:rFonts w:ascii="Calibri" w:eastAsia="Times New Roman" w:hAnsi="Calibri" w:cs="Calibri"/>
                <w:color w:val="FFFFFF" w:themeColor="background1"/>
                <w:lang w:eastAsia="nb-NO"/>
              </w:rPr>
              <w:t>(Ekstraksjon)</w:t>
            </w:r>
          </w:p>
          <w:p w14:paraId="5884DC05" w14:textId="77777777" w:rsidR="006E3C6C" w:rsidRDefault="006E3C6C" w:rsidP="00711C4C">
            <w:pPr>
              <w:shd w:val="clear" w:color="auto" w:fill="FFFFCC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1C4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OPPSETT UTFØRES I AVTREKK VED FÆCESPLASS MED SMITTEFRAKK OG NITRILHANSKER</w:t>
            </w:r>
          </w:p>
          <w:p w14:paraId="17205176" w14:textId="7BF9A25A" w:rsidR="006E3C6C" w:rsidRDefault="006E3C6C" w:rsidP="006E3C6C">
            <w:pPr>
              <w:jc w:val="center"/>
            </w:pPr>
            <w:r w:rsidRPr="00711C4C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OBS! Må kun utføres på engangsplater</w:t>
            </w:r>
          </w:p>
        </w:tc>
      </w:tr>
      <w:tr w:rsidR="006E3C6C" w14:paraId="51E9F630" w14:textId="77777777" w:rsidTr="00711C4C">
        <w:tc>
          <w:tcPr>
            <w:tcW w:w="9062" w:type="dxa"/>
            <w:shd w:val="clear" w:color="auto" w:fill="FFFFFF" w:themeFill="background1"/>
          </w:tcPr>
          <w:p w14:paraId="6B8E6C9F" w14:textId="5680F4A4" w:rsidR="006E3C6C" w:rsidRDefault="006E3C6C"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1. Pipetter 300 µl HPLC-grad vann i et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eppendorfrør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2. Benytt tannpirker til å overføre mycel og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vortex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suspensjonen i minst 10 sekunder. (Det kan være enklere å overføre materiale om man dypper tannpirker i vannet først.)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3. Tilfør 900 µl ren etanol og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vortex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igjen.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4. Sentrifuger ved 13-15.000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rpm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2 minutter.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5. Fjern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supernatant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med pipette uten å røre nedsentrifugert pellet. Vær forsiktig da det er stor sjans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for å miste pellet.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6. Sentrifuger kort og fjern siste rest av alkohol.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7. Lufttørk pellet i romtemperatur til den er helt tørr. Det er viktig at det ikke ses noe fukt langs veggen i røret, men pelleten skal være "fuktig".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8. Pipetter 70 % maursyre og bland med pipettespissen til pelleten er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respuspandert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Volum skal tilsvare størrelse på pellet. En veldig liten pellet kan tilsi 10-20 µL, mens en stor pellet kan kreve opp mot 100 µL.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9. Pipetter tilsvarende mengde ACN og bland med pipettespissen inntil løsningen er fullstendig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resuspensert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10. Sentrifuger ved 13-15.000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rpm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2 minutter. 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11. Overfør 1 µL av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supernatant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til spot på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maldiplate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For raskere tørking kan FAST-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benyttes. Ekstraktet kan oppbevares opp til 4 timer ved romtemperatur.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12. Tilsett 1 µl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matrix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Bytt pipettespiss mellom hver spot.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13. Tørk plate i romtemperatur eller på FAST-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shuttle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14.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Scan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og kjør plate inn i instrumentet. I "Sample type": velg "BTS" for spot med BTS og "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Filamentous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fungi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" for prøver. I "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Preparation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protocol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": velg </w:t>
            </w:r>
            <w:proofErr w:type="spellStart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Ext</w:t>
            </w:r>
            <w:proofErr w:type="spellEnd"/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. Trykk "Run-knappen".</w:t>
            </w:r>
            <w:r w:rsidRPr="006878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</w:p>
        </w:tc>
      </w:tr>
    </w:tbl>
    <w:p w14:paraId="54AE7C1F" w14:textId="77777777" w:rsidR="006E3C6C" w:rsidRDefault="006E3C6C"/>
    <w:sectPr w:rsidR="006E3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B03B" w14:textId="77777777" w:rsidR="00316530" w:rsidRDefault="00316530" w:rsidP="00FC6DE1">
      <w:pPr>
        <w:spacing w:after="0" w:line="240" w:lineRule="auto"/>
      </w:pPr>
      <w:r>
        <w:separator/>
      </w:r>
    </w:p>
  </w:endnote>
  <w:endnote w:type="continuationSeparator" w:id="0">
    <w:p w14:paraId="517C9660" w14:textId="77777777" w:rsidR="00316530" w:rsidRDefault="00316530" w:rsidP="00FC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2C22" w14:textId="285819CD" w:rsidR="006E3C6C" w:rsidRDefault="006E3C6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E283A5" wp14:editId="55B30A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526918127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BDFA6" w14:textId="7F9FA35D" w:rsidR="006E3C6C" w:rsidRPr="006E3C6C" w:rsidRDefault="006E3C6C" w:rsidP="006E3C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E3C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283A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textbox style="mso-fit-shape-to-text:t" inset="20pt,0,0,15pt">
                <w:txbxContent>
                  <w:p w14:paraId="205BDFA6" w14:textId="7F9FA35D" w:rsidR="006E3C6C" w:rsidRPr="006E3C6C" w:rsidRDefault="006E3C6C" w:rsidP="006E3C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E3C6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C49B" w14:textId="6F49A68C" w:rsidR="006E3C6C" w:rsidRDefault="006E3C6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873E0B" wp14:editId="03E25693">
              <wp:simplePos x="897147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466256371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6FAF9" w14:textId="6E172368" w:rsidR="006E3C6C" w:rsidRPr="006E3C6C" w:rsidRDefault="006E3C6C" w:rsidP="006E3C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E3C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73E0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textbox style="mso-fit-shape-to-text:t" inset="20pt,0,0,15pt">
                <w:txbxContent>
                  <w:p w14:paraId="7046FAF9" w14:textId="6E172368" w:rsidR="006E3C6C" w:rsidRPr="006E3C6C" w:rsidRDefault="006E3C6C" w:rsidP="006E3C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E3C6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A59B" w14:textId="0771123F" w:rsidR="006E3C6C" w:rsidRDefault="006E3C6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D5B9C1" wp14:editId="0B8E9B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55301438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8EA50" w14:textId="3091D395" w:rsidR="006E3C6C" w:rsidRPr="006E3C6C" w:rsidRDefault="006E3C6C" w:rsidP="006E3C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E3C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5B9C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textbox style="mso-fit-shape-to-text:t" inset="20pt,0,0,15pt">
                <w:txbxContent>
                  <w:p w14:paraId="4588EA50" w14:textId="3091D395" w:rsidR="006E3C6C" w:rsidRPr="006E3C6C" w:rsidRDefault="006E3C6C" w:rsidP="006E3C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E3C6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8A60" w14:textId="77777777" w:rsidR="00316530" w:rsidRDefault="00316530" w:rsidP="00FC6DE1">
      <w:pPr>
        <w:spacing w:after="0" w:line="240" w:lineRule="auto"/>
      </w:pPr>
      <w:r>
        <w:separator/>
      </w:r>
    </w:p>
  </w:footnote>
  <w:footnote w:type="continuationSeparator" w:id="0">
    <w:p w14:paraId="465720BC" w14:textId="77777777" w:rsidR="00316530" w:rsidRDefault="00316530" w:rsidP="00FC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3A12" w14:textId="77777777" w:rsidR="00794F3C" w:rsidRDefault="00794F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FCE2" w14:textId="752A0661" w:rsidR="00FC6DE1" w:rsidRDefault="00FC6DE1" w:rsidP="00FC6DE1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DF68B" wp14:editId="49A7F7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E47C13" id="Rektangel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Pr="00FC6DE1">
      <w:rPr>
        <w:color w:val="156082" w:themeColor="accent1"/>
        <w:sz w:val="20"/>
        <w:szCs w:val="20"/>
      </w:rPr>
      <w:t xml:space="preserve"> </w:t>
    </w:r>
    <w:sdt>
      <w:sdtPr>
        <w:rPr>
          <w:rFonts w:ascii="Calibri" w:hAnsi="Calibri" w:cs="Calibri"/>
          <w:color w:val="156082" w:themeColor="accent1"/>
          <w:kern w:val="0"/>
          <w:sz w:val="20"/>
          <w:szCs w:val="20"/>
          <w14:ligatures w14:val="none"/>
        </w:rPr>
        <w:alias w:val="Tittel"/>
        <w:tag w:val=""/>
        <w:id w:val="-484788024"/>
        <w:placeholder>
          <w:docPart w:val="DE335BEEDF5F47FA834CFAEEF0148A3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03565" w:rsidRPr="00903565">
          <w:rPr>
            <w:rFonts w:ascii="Calibri" w:hAnsi="Calibri" w:cs="Calibri"/>
            <w:color w:val="156082" w:themeColor="accent1"/>
            <w:kern w:val="0"/>
            <w:sz w:val="20"/>
            <w:szCs w:val="20"/>
            <w14:ligatures w14:val="none"/>
          </w:rPr>
          <w:t>Utdrag fra prosedyre EQS ID 37541, versjon 1.0</w:t>
        </w:r>
      </w:sdtContent>
    </w:sdt>
    <w:r w:rsidR="00903565">
      <w:rPr>
        <w:caps/>
        <w:color w:val="0E2841" w:themeColor="text2"/>
        <w:sz w:val="20"/>
        <w:szCs w:val="20"/>
      </w:rPr>
      <w:tab/>
    </w:r>
    <w:r w:rsidR="00903565">
      <w:rPr>
        <w:caps/>
        <w:color w:val="0E2841" w:themeColor="text2"/>
        <w:sz w:val="20"/>
        <w:szCs w:val="20"/>
      </w:rPr>
      <w:tab/>
    </w:r>
    <w:r w:rsidR="00903565">
      <w:rPr>
        <w:caps/>
        <w:color w:val="0E2841" w:themeColor="text2"/>
        <w:sz w:val="20"/>
        <w:szCs w:val="20"/>
      </w:rPr>
      <w:tab/>
    </w:r>
    <w:r w:rsidR="00903565">
      <w:rPr>
        <w:caps/>
        <w:color w:val="0E2841" w:themeColor="text2"/>
        <w:sz w:val="20"/>
        <w:szCs w:val="20"/>
      </w:rPr>
      <w:tab/>
    </w:r>
    <w:r w:rsidR="00903565" w:rsidRPr="0014281A">
      <w:rPr>
        <w:rFonts w:ascii="Calibri" w:hAnsi="Calibri" w:cs="Calibri"/>
        <w:color w:val="156082" w:themeColor="accent1"/>
        <w:sz w:val="20"/>
        <w:szCs w:val="20"/>
      </w:rPr>
      <w:t>Utskriftsdato</w:t>
    </w:r>
    <w:r w:rsidR="00903565">
      <w:rPr>
        <w:caps/>
        <w:color w:val="0E2841" w:themeColor="text2"/>
        <w:sz w:val="20"/>
        <w:szCs w:val="20"/>
      </w:rPr>
      <w:t>:</w:t>
    </w:r>
    <w:r w:rsidR="00794F3C">
      <w:rPr>
        <w:caps/>
        <w:color w:val="0E2841" w:themeColor="text2"/>
        <w:sz w:val="20"/>
        <w:szCs w:val="20"/>
      </w:rPr>
      <w:fldChar w:fldCharType="begin"/>
    </w:r>
    <w:r w:rsidR="00794F3C">
      <w:rPr>
        <w:caps/>
        <w:color w:val="0E2841" w:themeColor="text2"/>
        <w:sz w:val="20"/>
        <w:szCs w:val="20"/>
      </w:rPr>
      <w:instrText xml:space="preserve"> Date </w:instrText>
    </w:r>
    <w:r w:rsidR="00794F3C">
      <w:rPr>
        <w:caps/>
        <w:color w:val="0E2841" w:themeColor="text2"/>
        <w:sz w:val="20"/>
        <w:szCs w:val="20"/>
      </w:rPr>
      <w:fldChar w:fldCharType="separate"/>
    </w:r>
    <w:r w:rsidR="00A3269D">
      <w:rPr>
        <w:caps/>
        <w:noProof/>
        <w:color w:val="0E2841" w:themeColor="text2"/>
        <w:sz w:val="20"/>
        <w:szCs w:val="20"/>
      </w:rPr>
      <w:t>18.12.2025</w:t>
    </w:r>
    <w:r w:rsidR="00794F3C">
      <w:rPr>
        <w:caps/>
        <w:color w:val="0E2841" w:themeColor="text2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A6EF" w14:textId="77777777" w:rsidR="00794F3C" w:rsidRDefault="00794F3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E1"/>
    <w:rsid w:val="000305E7"/>
    <w:rsid w:val="00045B24"/>
    <w:rsid w:val="00071E79"/>
    <w:rsid w:val="000C56BD"/>
    <w:rsid w:val="00101208"/>
    <w:rsid w:val="00112D8D"/>
    <w:rsid w:val="00316530"/>
    <w:rsid w:val="0036372E"/>
    <w:rsid w:val="00595CFE"/>
    <w:rsid w:val="006E3C6C"/>
    <w:rsid w:val="00711C4C"/>
    <w:rsid w:val="0072126D"/>
    <w:rsid w:val="00777B61"/>
    <w:rsid w:val="00794F3C"/>
    <w:rsid w:val="007F5FD8"/>
    <w:rsid w:val="008F3FCC"/>
    <w:rsid w:val="008F5737"/>
    <w:rsid w:val="00903565"/>
    <w:rsid w:val="00A3269D"/>
    <w:rsid w:val="00A61652"/>
    <w:rsid w:val="00BE6844"/>
    <w:rsid w:val="00CB10AA"/>
    <w:rsid w:val="00E11C2E"/>
    <w:rsid w:val="00E408FA"/>
    <w:rsid w:val="00EB3A38"/>
    <w:rsid w:val="00F05614"/>
    <w:rsid w:val="00F61446"/>
    <w:rsid w:val="00FC6DE1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7371"/>
  <w15:chartTrackingRefBased/>
  <w15:docId w15:val="{D9AC46E8-5199-4170-92A1-59CCA648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D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D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D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D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D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D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6D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6DE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6DE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DE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6DE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C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6DE1"/>
  </w:style>
  <w:style w:type="paragraph" w:styleId="Bunntekst">
    <w:name w:val="footer"/>
    <w:basedOn w:val="Normal"/>
    <w:link w:val="BunntekstTegn"/>
    <w:uiPriority w:val="99"/>
    <w:unhideWhenUsed/>
    <w:rsid w:val="00FC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6DE1"/>
  </w:style>
  <w:style w:type="table" w:styleId="Tabellrutenett">
    <w:name w:val="Table Grid"/>
    <w:basedOn w:val="Vanligtabell"/>
    <w:uiPriority w:val="39"/>
    <w:rsid w:val="00F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03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35BEEDF5F47FA834CFAEEF0148A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007625-019D-4A3A-A185-F39CD3A5D310}"/>
      </w:docPartPr>
      <w:docPartBody>
        <w:p w:rsidR="00F52351" w:rsidRDefault="00847155" w:rsidP="00847155">
          <w:pPr>
            <w:pStyle w:val="DE335BEEDF5F47FA834CFAEEF0148A3B"/>
          </w:pPr>
          <w:r>
            <w:rPr>
              <w:color w:val="0E2841" w:themeColor="text2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FE"/>
    <w:rsid w:val="000C2940"/>
    <w:rsid w:val="00112D8D"/>
    <w:rsid w:val="0036372E"/>
    <w:rsid w:val="00595CFE"/>
    <w:rsid w:val="00793321"/>
    <w:rsid w:val="00847155"/>
    <w:rsid w:val="00AD6609"/>
    <w:rsid w:val="00B247C9"/>
    <w:rsid w:val="00E408FA"/>
    <w:rsid w:val="00E55204"/>
    <w:rsid w:val="00ED2197"/>
    <w:rsid w:val="00EF22FE"/>
    <w:rsid w:val="00F52351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47155"/>
    <w:rPr>
      <w:color w:val="808080"/>
    </w:rPr>
  </w:style>
  <w:style w:type="paragraph" w:customStyle="1" w:styleId="DE335BEEDF5F47FA834CFAEEF0148A3B">
    <w:name w:val="DE335BEEDF5F47FA834CFAEEF0148A3B"/>
    <w:rsid w:val="00847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2012-06-20T00:00:00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ed9bd028107bcd9d18f1a0f3869de683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0498b51fac05191ce3951f3cb61c8dbf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B3C5CC-A6DE-4198-949B-EA5E41734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B7CD3-1463-4C69-92F2-82B4FBEDDFE5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2EF071-3E43-46B2-B4B2-0E68D867A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Utdrag fra prosedyre EQS ID 37541, versjon 1.0</dc:title>
  <dc:subject/>
  <dc:creator>Nebb, Solrun</dc:creator>
  <cp:keywords/>
  <dc:description/>
  <cp:lastModifiedBy>Nebb, Solrun</cp:lastModifiedBy>
  <cp:revision>3</cp:revision>
  <cp:lastPrinted>2025-11-18T12:38:00Z</cp:lastPrinted>
  <dcterms:created xsi:type="dcterms:W3CDTF">2025-12-18T11:31:00Z</dcterms:created>
  <dcterms:modified xsi:type="dcterms:W3CDTF">2025-12-18T11:33:00Z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20f65470,5b02ebef,57654bf3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2025-11-18T12:38:25Z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a44779c9-8b6d-40e9-a129-c65e8af4c7c5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0x010100BF6B44BE9DAD634595CF83A8593CDEFA</vt:lpwstr>
  </property>
  <property fmtid="{D5CDD505-2E9C-101B-9397-08002B2CF9AE}" pid="14" name="MediaServiceImageTags">
    <vt:lpwstr/>
  </property>
</Properties>
</file>