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2E" w:rsidRPr="00163716" w:rsidRDefault="003A012E">
      <w:pPr>
        <w:rPr>
          <w:b/>
          <w:sz w:val="28"/>
          <w:szCs w:val="28"/>
        </w:rPr>
      </w:pPr>
      <w:bookmarkStart w:id="0" w:name="_GoBack"/>
      <w:bookmarkEnd w:id="0"/>
      <w:r w:rsidRPr="00163716">
        <w:rPr>
          <w:b/>
          <w:sz w:val="28"/>
          <w:szCs w:val="28"/>
        </w:rPr>
        <w:t>Utprøving av holdbarhet på DiaCell I + II + III fra DiaMed.</w:t>
      </w:r>
    </w:p>
    <w:p w:rsidR="003A012E" w:rsidRDefault="003A012E"/>
    <w:p w:rsidR="003A012E" w:rsidRDefault="003A012E">
      <w:r>
        <w:t xml:space="preserve">To sett celler med lotnr. 0608(094/104).55.x </w:t>
      </w:r>
      <w:r w:rsidR="00163716">
        <w:t>(</w:t>
      </w:r>
      <w:r>
        <w:t>utløpsdato 24.12.07</w:t>
      </w:r>
      <w:r w:rsidR="00163716">
        <w:t>)</w:t>
      </w:r>
      <w:r>
        <w:t xml:space="preserve"> ble prøvd parallelt. D</w:t>
      </w:r>
      <w:r w:rsidR="00C34630">
        <w:t>et</w:t>
      </w:r>
      <w:r>
        <w:t xml:space="preserve"> ene stod framme i ro</w:t>
      </w:r>
      <w:r w:rsidR="00C34630">
        <w:t>mtemperatur hele tiden, mens det</w:t>
      </w:r>
      <w:r>
        <w:t xml:space="preserve"> andre stod framme på dagtid (ca. </w:t>
      </w:r>
      <w:r w:rsidR="00C34630">
        <w:t>7</w:t>
      </w:r>
      <w:r>
        <w:t xml:space="preserve"> timer), og </w:t>
      </w:r>
      <w:r w:rsidR="00C34630">
        <w:t xml:space="preserve">ble ellers oppbevart i kjøleskap ved 2 – 8 º C. </w:t>
      </w:r>
    </w:p>
    <w:p w:rsidR="00C34630" w:rsidRDefault="00C34630"/>
    <w:p w:rsidR="00C34630" w:rsidRDefault="00C34630">
      <w:r>
        <w:t xml:space="preserve">Det ble utført antistoffscreening daglig med disse cellene og forskjellige fortynninger av anti-Fyb, samt Anti-D Reference Reagent. </w:t>
      </w:r>
    </w:p>
    <w:p w:rsidR="00C34630" w:rsidRDefault="00C34630">
      <w:r>
        <w:t xml:space="preserve">Anti-D Referense Reagent er den </w:t>
      </w:r>
      <w:r w:rsidR="00163716">
        <w:t xml:space="preserve">kontrollen </w:t>
      </w:r>
      <w:r>
        <w:t>som blir brukt som daglig kontroll ved antistoffscreening.</w:t>
      </w:r>
    </w:p>
    <w:p w:rsidR="00163716" w:rsidRDefault="00C34630" w:rsidP="00163716">
      <w:r>
        <w:t>Anti-Fyb fra Biotest ble fortynnet i 4% albumin til 1:50, 1:100, 1:150, 1:200 og 1:250.</w:t>
      </w:r>
      <w:r w:rsidR="00FB6291">
        <w:t xml:space="preserve"> </w:t>
      </w:r>
      <w:r w:rsidR="00163716">
        <w:t>Anti-Fyb er valgt som kontroll fordi Duffy-antigenene er de som først blir svekket hvis kvaliteten på cellene er dårlig.</w:t>
      </w:r>
    </w:p>
    <w:p w:rsidR="00163716" w:rsidRDefault="00163716" w:rsidP="00163716">
      <w:pPr>
        <w:ind w:left="709"/>
      </w:pPr>
    </w:p>
    <w:p w:rsidR="00434DD8" w:rsidRDefault="00434DD8"/>
    <w:p w:rsidR="00434DD8" w:rsidRDefault="00434DD8">
      <w:r>
        <w:t>Undersøkelsen ble utført i tidsrommet 4/12-07 – 17/12-07 på Coombs Anti-IgG kort lotnr. 50540.52.05.</w:t>
      </w:r>
    </w:p>
    <w:p w:rsidR="00434DD8" w:rsidRDefault="00434DD8"/>
    <w:p w:rsidR="00434DD8" w:rsidRPr="003600A0" w:rsidRDefault="00434DD8">
      <w:pPr>
        <w:rPr>
          <w:b/>
          <w:i/>
        </w:rPr>
      </w:pPr>
      <w:r w:rsidRPr="003600A0">
        <w:rPr>
          <w:b/>
          <w:i/>
        </w:rPr>
        <w:t>Resultat:</w:t>
      </w:r>
    </w:p>
    <w:p w:rsidR="00434DD8" w:rsidRDefault="00434DD8">
      <w:r w:rsidRPr="00A2434F">
        <w:rPr>
          <w:i/>
        </w:rPr>
        <w:t>Anti-D Reference Reagent</w:t>
      </w:r>
      <w:r>
        <w:t xml:space="preserve"> hadde samme reaksjon på begge sett hele perioden (2+/2+/-).</w:t>
      </w:r>
    </w:p>
    <w:p w:rsidR="00434DD8" w:rsidRDefault="00434DD8"/>
    <w:p w:rsidR="00B12EBE" w:rsidRDefault="00B12EBE"/>
    <w:p w:rsidR="00434DD8" w:rsidRPr="00A2434F" w:rsidRDefault="00434DD8">
      <w:pPr>
        <w:rPr>
          <w:i/>
        </w:rPr>
      </w:pPr>
      <w:r w:rsidRPr="00A2434F">
        <w:rPr>
          <w:i/>
        </w:rPr>
        <w:t>Anti-Fyb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434DD8" w:rsidTr="009146BE">
        <w:tc>
          <w:tcPr>
            <w:tcW w:w="2303" w:type="dxa"/>
            <w:shd w:val="clear" w:color="auto" w:fill="auto"/>
          </w:tcPr>
          <w:p w:rsidR="00434DD8" w:rsidRDefault="00434DD8"/>
        </w:tc>
        <w:tc>
          <w:tcPr>
            <w:tcW w:w="2303" w:type="dxa"/>
            <w:shd w:val="clear" w:color="auto" w:fill="auto"/>
          </w:tcPr>
          <w:p w:rsidR="00434DD8" w:rsidRDefault="00434DD8" w:rsidP="009146BE">
            <w:pPr>
              <w:jc w:val="center"/>
            </w:pPr>
            <w:r>
              <w:t>Celle I</w:t>
            </w:r>
          </w:p>
          <w:p w:rsidR="00434DD8" w:rsidRDefault="00434DD8" w:rsidP="009146BE">
            <w:pPr>
              <w:jc w:val="center"/>
            </w:pPr>
            <w:r>
              <w:t>Fya+ Fyb+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Celle II</w:t>
            </w:r>
          </w:p>
          <w:p w:rsidR="00E50194" w:rsidRDefault="00E50194" w:rsidP="009146BE">
            <w:pPr>
              <w:jc w:val="center"/>
            </w:pPr>
            <w:r>
              <w:t>Fya+ Fyb-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Celle III</w:t>
            </w:r>
          </w:p>
          <w:p w:rsidR="00E50194" w:rsidRDefault="00E50194" w:rsidP="009146BE">
            <w:pPr>
              <w:jc w:val="center"/>
            </w:pPr>
            <w:r>
              <w:t>Fya- Fyb+</w:t>
            </w:r>
          </w:p>
        </w:tc>
      </w:tr>
      <w:tr w:rsidR="00434DD8" w:rsidTr="009146BE">
        <w:tc>
          <w:tcPr>
            <w:tcW w:w="2303" w:type="dxa"/>
            <w:shd w:val="clear" w:color="auto" w:fill="auto"/>
          </w:tcPr>
          <w:p w:rsidR="00434DD8" w:rsidRDefault="00E50194">
            <w:r>
              <w:t>1:50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2+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-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2+</w:t>
            </w:r>
          </w:p>
        </w:tc>
      </w:tr>
      <w:tr w:rsidR="00434DD8" w:rsidTr="009146BE">
        <w:tc>
          <w:tcPr>
            <w:tcW w:w="2303" w:type="dxa"/>
            <w:shd w:val="clear" w:color="auto" w:fill="auto"/>
          </w:tcPr>
          <w:p w:rsidR="00434DD8" w:rsidRDefault="00E50194">
            <w:r>
              <w:t>1:100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2+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-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2+</w:t>
            </w:r>
          </w:p>
        </w:tc>
      </w:tr>
      <w:tr w:rsidR="00434DD8" w:rsidTr="009146BE">
        <w:tc>
          <w:tcPr>
            <w:tcW w:w="2303" w:type="dxa"/>
            <w:shd w:val="clear" w:color="auto" w:fill="auto"/>
          </w:tcPr>
          <w:p w:rsidR="00434DD8" w:rsidRDefault="00E50194">
            <w:r>
              <w:t>1:150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+</w:t>
            </w:r>
            <w:r w:rsidRPr="009146BE">
              <w:rPr>
                <w:vertAlign w:val="superscript"/>
              </w:rPr>
              <w:t>+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-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2+</w:t>
            </w:r>
          </w:p>
        </w:tc>
      </w:tr>
      <w:tr w:rsidR="00434DD8" w:rsidTr="009146BE">
        <w:tc>
          <w:tcPr>
            <w:tcW w:w="2303" w:type="dxa"/>
            <w:shd w:val="clear" w:color="auto" w:fill="auto"/>
          </w:tcPr>
          <w:p w:rsidR="00434DD8" w:rsidRDefault="00E50194">
            <w:r>
              <w:t>1:200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+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-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2+</w:t>
            </w:r>
          </w:p>
        </w:tc>
      </w:tr>
      <w:tr w:rsidR="00434DD8" w:rsidTr="009146BE">
        <w:tc>
          <w:tcPr>
            <w:tcW w:w="2303" w:type="dxa"/>
            <w:shd w:val="clear" w:color="auto" w:fill="auto"/>
          </w:tcPr>
          <w:p w:rsidR="00434DD8" w:rsidRDefault="00E50194">
            <w:r>
              <w:t>1:250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(+)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-</w:t>
            </w:r>
          </w:p>
        </w:tc>
        <w:tc>
          <w:tcPr>
            <w:tcW w:w="2303" w:type="dxa"/>
            <w:shd w:val="clear" w:color="auto" w:fill="auto"/>
          </w:tcPr>
          <w:p w:rsidR="00434DD8" w:rsidRDefault="00E50194" w:rsidP="009146BE">
            <w:pPr>
              <w:jc w:val="center"/>
            </w:pPr>
            <w:r>
              <w:t>+</w:t>
            </w:r>
          </w:p>
        </w:tc>
      </w:tr>
    </w:tbl>
    <w:p w:rsidR="00434DD8" w:rsidRDefault="00434DD8"/>
    <w:p w:rsidR="003600A0" w:rsidRDefault="00FB6291">
      <w:r>
        <w:t>Reaksjonene var like sterke hele tiden på begge sett.</w:t>
      </w:r>
    </w:p>
    <w:p w:rsidR="00FB6291" w:rsidRDefault="00FB6291"/>
    <w:p w:rsidR="00B12EBE" w:rsidRDefault="00B12EBE"/>
    <w:p w:rsidR="00FB6291" w:rsidRPr="00163716" w:rsidRDefault="00FB6291">
      <w:pPr>
        <w:rPr>
          <w:b/>
          <w:i/>
        </w:rPr>
      </w:pPr>
      <w:r w:rsidRPr="00163716">
        <w:rPr>
          <w:b/>
          <w:i/>
        </w:rPr>
        <w:t>Konklusjon:</w:t>
      </w:r>
    </w:p>
    <w:p w:rsidR="00FB6291" w:rsidRDefault="00FB6291">
      <w:r>
        <w:t xml:space="preserve">Celler </w:t>
      </w:r>
      <w:r w:rsidR="00A2434F">
        <w:t xml:space="preserve">fra DiaMed </w:t>
      </w:r>
      <w:r>
        <w:t>til antistoffscreening/identifikasjon på gelkort er holdbare inntil 14 dager i romtemperatur. (Siden ID-DiaPanel fra DiaMed består av celler som er behandlet på samme måte som DiaCell I + II + III går jeg ut fra at holdbarheten er lik ).</w:t>
      </w:r>
    </w:p>
    <w:p w:rsidR="00FB6291" w:rsidRDefault="00FB6291"/>
    <w:p w:rsidR="00FB6291" w:rsidRDefault="00163716">
      <w:r>
        <w:t>Jeg</w:t>
      </w:r>
      <w:r w:rsidR="00FB6291">
        <w:t xml:space="preserve"> kommer til å endre holdbarheten </w:t>
      </w:r>
      <w:r>
        <w:t xml:space="preserve">på cellene i prosedyrene etter hvert som de skal revideres. Jeg ønsker også å begynne og bruke en fortynning av anti-Fyb som daglig kontroll ved screening både på GelStation og manuelt, og bare bruke Anti-D Reference Reagent som ukentlig kontroll. </w:t>
      </w:r>
      <w:r w:rsidR="00A2434F">
        <w:t>Dette innføres så snart det er praktisk mulig.</w:t>
      </w:r>
    </w:p>
    <w:p w:rsidR="00A2434F" w:rsidRDefault="00A2434F"/>
    <w:p w:rsidR="00A2434F" w:rsidRDefault="00A2434F"/>
    <w:p w:rsidR="00A2434F" w:rsidRDefault="00A2434F"/>
    <w:p w:rsidR="00A2434F" w:rsidRDefault="00A2434F">
      <w:r>
        <w:t>Tønsberg 19. desember 2007</w:t>
      </w:r>
    </w:p>
    <w:p w:rsidR="00A2434F" w:rsidRDefault="00A2434F"/>
    <w:p w:rsidR="00B12EBE" w:rsidRDefault="00A2434F">
      <w:r>
        <w:t>Norunn Ulvahaug</w:t>
      </w:r>
    </w:p>
    <w:p w:rsidR="00B12EBE" w:rsidRDefault="00B12EBE"/>
    <w:sectPr w:rsidR="00B1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12E"/>
    <w:rsid w:val="000711E4"/>
    <w:rsid w:val="00163716"/>
    <w:rsid w:val="003600A0"/>
    <w:rsid w:val="003A012E"/>
    <w:rsid w:val="003C0E84"/>
    <w:rsid w:val="00434DD8"/>
    <w:rsid w:val="00481874"/>
    <w:rsid w:val="009146BE"/>
    <w:rsid w:val="00A2434F"/>
    <w:rsid w:val="00B12EBE"/>
    <w:rsid w:val="00C34630"/>
    <w:rsid w:val="00E50194"/>
    <w:rsid w:val="00FB6291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653073-AD74-46C5-982B-BD164A3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Utprøving av holdbarhet på DiaCell I + II + III fra DiaMed</vt:lpstr>
    </vt:vector>
  </TitlesOfParts>
  <Company>SiV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Utprøving av holdbarhet på DiaCell I + II + III fra DiaMed</dc:title>
  <dc:subject/>
  <dc:creator>Norunn Ulvahaug</dc:creator>
  <cp:keywords/>
  <cp:lastModifiedBy>sys_rpa_robot01_prd</cp:lastModifiedBy>
  <cp:revision>2</cp:revision>
  <cp:lastPrinted>2007-12-19T10:03:00Z</cp:lastPrinted>
  <dcterms:created xsi:type="dcterms:W3CDTF">2021-09-29T15:06:00Z</dcterms:created>
  <dcterms:modified xsi:type="dcterms:W3CDTF">2021-09-29T15:06:00Z</dcterms:modified>
</cp:coreProperties>
</file>